
<file path=[Content_Types].xml><?xml version="1.0" encoding="utf-8"?>
<Types xmlns="http://schemas.openxmlformats.org/package/2006/content-types">
  <Default Extension="tmp"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D1A71" w:rsidRDefault="000F0C67">
      <w:pPr>
        <w:pStyle w:val="Titre1"/>
        <w:numPr>
          <w:ilvl w:val="0"/>
          <w:numId w:val="1"/>
        </w:numPr>
        <w:rPr>
          <w:b/>
          <w:sz w:val="32"/>
        </w:rPr>
      </w:pPr>
      <w:r>
        <w:rPr>
          <w:b/>
          <w:sz w:val="32"/>
        </w:rPr>
        <w:t>Les Unités Aériennes</w:t>
      </w:r>
    </w:p>
    <w:p w:rsidR="00FD1A71" w:rsidRDefault="00FD1A71">
      <w:pPr>
        <w:jc w:val="both"/>
        <w:rPr>
          <w:sz w:val="24"/>
        </w:rPr>
      </w:pPr>
    </w:p>
    <w:p w:rsidR="00FD1A71" w:rsidRDefault="000F0C67">
      <w:pPr>
        <w:ind w:firstLine="705"/>
        <w:jc w:val="both"/>
        <w:rPr>
          <w:sz w:val="24"/>
        </w:rPr>
      </w:pPr>
      <w:r>
        <w:rPr>
          <w:sz w:val="24"/>
        </w:rPr>
        <w:t>En 1914, au début du conflit, les forces aériennes en sont à leur balbutiement. Elles ont seulement un rôle secondaire de reconnaissance. Au début 1915, elles se développent petit à petit par la technologie. Et, à la fin de la guerre, le rôle des forces aériennes est devenu crucial et décisif.</w:t>
      </w:r>
    </w:p>
    <w:p w:rsidR="00FD1A71" w:rsidRDefault="00FD1A71">
      <w:pPr>
        <w:ind w:firstLine="705"/>
        <w:jc w:val="both"/>
        <w:rPr>
          <w:sz w:val="24"/>
        </w:rPr>
      </w:pPr>
    </w:p>
    <w:p w:rsidR="00FD1A71" w:rsidRDefault="00FD1A71">
      <w:pPr>
        <w:jc w:val="both"/>
        <w:rPr>
          <w:sz w:val="24"/>
        </w:rPr>
      </w:pPr>
    </w:p>
    <w:p w:rsidR="00FD1A71" w:rsidRDefault="000F0C67">
      <w:pPr>
        <w:numPr>
          <w:ilvl w:val="1"/>
          <w:numId w:val="1"/>
        </w:numPr>
        <w:jc w:val="both"/>
        <w:rPr>
          <w:sz w:val="28"/>
        </w:rPr>
      </w:pPr>
      <w:r>
        <w:rPr>
          <w:sz w:val="28"/>
        </w:rPr>
        <w:t>Les Forces Aériennes</w:t>
      </w:r>
    </w:p>
    <w:p w:rsidR="00FD1A71" w:rsidRDefault="00FD1A71">
      <w:pPr>
        <w:jc w:val="both"/>
        <w:rPr>
          <w:sz w:val="24"/>
        </w:rPr>
      </w:pPr>
    </w:p>
    <w:p w:rsidR="00FD1A71" w:rsidRDefault="000F0C67">
      <w:pPr>
        <w:ind w:firstLine="705"/>
        <w:jc w:val="both"/>
        <w:rPr>
          <w:sz w:val="24"/>
        </w:rPr>
      </w:pPr>
      <w:r>
        <w:rPr>
          <w:sz w:val="24"/>
        </w:rPr>
        <w:t>En 1914, au début du conflit, les avions sont des armes imprévisibles. Les nouvelles technologies qui seront développées les rendront plus fiables.</w:t>
      </w:r>
    </w:p>
    <w:p w:rsidR="00FD1A71" w:rsidRDefault="00FD1A71">
      <w:pPr>
        <w:ind w:firstLine="705"/>
        <w:jc w:val="both"/>
        <w:rPr>
          <w:sz w:val="24"/>
        </w:rPr>
      </w:pPr>
    </w:p>
    <w:p w:rsidR="00FD1A71" w:rsidRDefault="000F0C67">
      <w:pPr>
        <w:ind w:firstLine="705"/>
        <w:jc w:val="both"/>
        <w:rPr>
          <w:sz w:val="24"/>
        </w:rPr>
      </w:pPr>
      <w:r>
        <w:rPr>
          <w:sz w:val="24"/>
        </w:rPr>
        <w:t>Les forces aériennes sont composées d’escadrilles aériennes, représentant entre 50 et 100 avions. Elles sont de 3 types :</w:t>
      </w:r>
    </w:p>
    <w:p w:rsidR="00FD1A71" w:rsidRDefault="00FD1A71">
      <w:pPr>
        <w:ind w:firstLine="705"/>
        <w:jc w:val="both"/>
        <w:rPr>
          <w:sz w:val="24"/>
        </w:rPr>
      </w:pPr>
    </w:p>
    <w:p w:rsidR="00FD1A71" w:rsidRDefault="000F0C67">
      <w:pPr>
        <w:numPr>
          <w:ilvl w:val="0"/>
          <w:numId w:val="2"/>
        </w:numPr>
        <w:tabs>
          <w:tab w:val="clear" w:pos="360"/>
          <w:tab w:val="num" w:pos="1065"/>
        </w:tabs>
        <w:ind w:left="1065"/>
        <w:jc w:val="both"/>
        <w:rPr>
          <w:sz w:val="24"/>
        </w:rPr>
      </w:pPr>
      <w:r>
        <w:rPr>
          <w:sz w:val="24"/>
        </w:rPr>
        <w:t>Avions légers appelés chasseurs (petits avions, monoplans, biplans et triplans utilisés pour la reconnaissance, le combat aérien et le support tactique).</w:t>
      </w:r>
    </w:p>
    <w:p w:rsidR="00FD1A71" w:rsidRDefault="00FD1A71">
      <w:pPr>
        <w:jc w:val="both"/>
        <w:rPr>
          <w:sz w:val="24"/>
        </w:rPr>
      </w:pPr>
    </w:p>
    <w:p w:rsidR="00FD1A71" w:rsidRDefault="000F0C67">
      <w:pPr>
        <w:numPr>
          <w:ilvl w:val="0"/>
          <w:numId w:val="3"/>
        </w:numPr>
        <w:tabs>
          <w:tab w:val="clear" w:pos="360"/>
          <w:tab w:val="num" w:pos="1065"/>
        </w:tabs>
        <w:ind w:left="1065"/>
        <w:jc w:val="both"/>
        <w:rPr>
          <w:sz w:val="24"/>
        </w:rPr>
      </w:pPr>
      <w:r>
        <w:rPr>
          <w:sz w:val="24"/>
        </w:rPr>
        <w:t>Avions lourds appelés bombardiers (avec des bombes de toutes sortes, ils ne sont normalement pas mis en service au début du jeu).</w:t>
      </w:r>
    </w:p>
    <w:p w:rsidR="00FD1A71" w:rsidRDefault="00FD1A71">
      <w:pPr>
        <w:jc w:val="both"/>
        <w:rPr>
          <w:sz w:val="24"/>
        </w:rPr>
      </w:pPr>
    </w:p>
    <w:p w:rsidR="00FD1A71" w:rsidRDefault="000F0C67">
      <w:pPr>
        <w:numPr>
          <w:ilvl w:val="0"/>
          <w:numId w:val="4"/>
        </w:numPr>
        <w:tabs>
          <w:tab w:val="clear" w:pos="360"/>
          <w:tab w:val="num" w:pos="1068"/>
        </w:tabs>
        <w:ind w:left="1068"/>
        <w:jc w:val="both"/>
        <w:rPr>
          <w:sz w:val="24"/>
        </w:rPr>
      </w:pPr>
      <w:r>
        <w:rPr>
          <w:sz w:val="24"/>
        </w:rPr>
        <w:t>Les zeppelins allemands utilisent d’autres sortes de bombes propres à l’Allemagne.</w:t>
      </w:r>
    </w:p>
    <w:p w:rsidR="00FD1A71" w:rsidRDefault="00FD1A71">
      <w:pPr>
        <w:jc w:val="both"/>
        <w:rPr>
          <w:sz w:val="24"/>
        </w:rPr>
      </w:pPr>
    </w:p>
    <w:p w:rsidR="00FD1A71" w:rsidRDefault="00FD1A71">
      <w:pPr>
        <w:jc w:val="both"/>
        <w:rPr>
          <w:sz w:val="24"/>
        </w:rPr>
      </w:pPr>
    </w:p>
    <w:p w:rsidR="00FD1A71" w:rsidRDefault="000F0C67">
      <w:pPr>
        <w:pStyle w:val="Titre2"/>
      </w:pPr>
      <w:r>
        <w:t>Description d’Unités Aériennes</w:t>
      </w:r>
    </w:p>
    <w:p w:rsidR="00FD1A71" w:rsidRDefault="00FD1A71">
      <w:pPr>
        <w:ind w:left="708"/>
        <w:jc w:val="both"/>
        <w:rPr>
          <w:sz w:val="24"/>
        </w:rPr>
      </w:pPr>
    </w:p>
    <w:p w:rsidR="00FD1A71" w:rsidRDefault="00C41901">
      <w:pPr>
        <w:numPr>
          <w:ilvl w:val="0"/>
          <w:numId w:val="8"/>
        </w:numPr>
        <w:tabs>
          <w:tab w:val="clear" w:pos="360"/>
          <w:tab w:val="num" w:pos="2268"/>
        </w:tabs>
        <w:ind w:left="2268" w:firstLine="0"/>
        <w:jc w:val="both"/>
        <w:rPr>
          <w:sz w:val="24"/>
        </w:rPr>
      </w:pPr>
      <w:r>
        <w:rPr>
          <w:noProof/>
          <w:sz w:val="24"/>
        </w:rPr>
        <w:drawing>
          <wp:anchor distT="0" distB="0" distL="114300" distR="114300" simplePos="0" relativeHeight="251654144" behindDoc="0" locked="0" layoutInCell="0" allowOverlap="1">
            <wp:simplePos x="0" y="0"/>
            <wp:positionH relativeFrom="column">
              <wp:posOffset>471805</wp:posOffset>
            </wp:positionH>
            <wp:positionV relativeFrom="paragraph">
              <wp:posOffset>8890</wp:posOffset>
            </wp:positionV>
            <wp:extent cx="914400" cy="1463040"/>
            <wp:effectExtent l="0" t="0" r="0" b="0"/>
            <wp:wrapNone/>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914400" cy="1463040"/>
                    </a:xfrm>
                    <a:prstGeom prst="rect">
                      <a:avLst/>
                    </a:prstGeom>
                    <a:noFill/>
                  </pic:spPr>
                </pic:pic>
              </a:graphicData>
            </a:graphic>
            <wp14:sizeRelH relativeFrom="page">
              <wp14:pctWidth>0</wp14:pctWidth>
            </wp14:sizeRelH>
            <wp14:sizeRelV relativeFrom="page">
              <wp14:pctHeight>0</wp14:pctHeight>
            </wp14:sizeRelV>
          </wp:anchor>
        </w:drawing>
      </w:r>
      <w:r w:rsidR="000F0C67">
        <w:rPr>
          <w:sz w:val="24"/>
        </w:rPr>
        <w:t xml:space="preserve">Un cercle </w:t>
      </w:r>
      <w:r w:rsidR="00082784">
        <w:rPr>
          <w:sz w:val="24"/>
        </w:rPr>
        <w:t>noir</w:t>
      </w:r>
      <w:r w:rsidR="000F0C67">
        <w:rPr>
          <w:sz w:val="24"/>
        </w:rPr>
        <w:t xml:space="preserve"> avec la valeur de support (support tactique et bombardement stratégique), bonus de combat de 0 à 5.</w:t>
      </w:r>
    </w:p>
    <w:p w:rsidR="00FD1A71" w:rsidRDefault="000F0C67">
      <w:pPr>
        <w:numPr>
          <w:ilvl w:val="0"/>
          <w:numId w:val="8"/>
        </w:numPr>
        <w:tabs>
          <w:tab w:val="clear" w:pos="360"/>
          <w:tab w:val="num" w:pos="2268"/>
        </w:tabs>
        <w:ind w:left="2268" w:firstLine="0"/>
        <w:jc w:val="both"/>
        <w:rPr>
          <w:sz w:val="24"/>
        </w:rPr>
      </w:pPr>
      <w:r>
        <w:rPr>
          <w:sz w:val="24"/>
        </w:rPr>
        <w:t>Un rectangle gris (appareil photo) montrant la valeur de reconnaissance aérienne</w:t>
      </w:r>
    </w:p>
    <w:p w:rsidR="00FD1A71" w:rsidRDefault="000F0C67">
      <w:pPr>
        <w:numPr>
          <w:ilvl w:val="0"/>
          <w:numId w:val="8"/>
        </w:numPr>
        <w:tabs>
          <w:tab w:val="clear" w:pos="360"/>
          <w:tab w:val="num" w:pos="2268"/>
        </w:tabs>
        <w:ind w:left="2268" w:firstLine="0"/>
        <w:jc w:val="both"/>
        <w:rPr>
          <w:sz w:val="24"/>
        </w:rPr>
      </w:pPr>
      <w:r>
        <w:rPr>
          <w:sz w:val="24"/>
        </w:rPr>
        <w:t>Le symbole OTAN de l’unité</w:t>
      </w:r>
    </w:p>
    <w:p w:rsidR="00FD1A71" w:rsidRDefault="000F0C67">
      <w:pPr>
        <w:numPr>
          <w:ilvl w:val="0"/>
          <w:numId w:val="8"/>
        </w:numPr>
        <w:tabs>
          <w:tab w:val="clear" w:pos="360"/>
          <w:tab w:val="num" w:pos="2268"/>
        </w:tabs>
        <w:ind w:left="2268" w:firstLine="0"/>
        <w:jc w:val="both"/>
        <w:rPr>
          <w:sz w:val="24"/>
        </w:rPr>
      </w:pPr>
      <w:r>
        <w:rPr>
          <w:sz w:val="24"/>
        </w:rPr>
        <w:t>Le nom de l’unité</w:t>
      </w:r>
    </w:p>
    <w:p w:rsidR="00FD1A71" w:rsidRDefault="000F0C67">
      <w:pPr>
        <w:numPr>
          <w:ilvl w:val="0"/>
          <w:numId w:val="8"/>
        </w:numPr>
        <w:tabs>
          <w:tab w:val="clear" w:pos="360"/>
          <w:tab w:val="num" w:pos="2268"/>
        </w:tabs>
        <w:ind w:left="2268" w:firstLine="0"/>
        <w:jc w:val="both"/>
        <w:rPr>
          <w:sz w:val="24"/>
        </w:rPr>
      </w:pPr>
      <w:r>
        <w:rPr>
          <w:sz w:val="24"/>
        </w:rPr>
        <w:t>Une plaque portant les valeurs de combat aérien et la valeur défensive de l’unité, son potentiel de déplacement, son rayon d’action.</w:t>
      </w:r>
    </w:p>
    <w:p w:rsidR="00FD1A71" w:rsidRDefault="00FD1A71">
      <w:pPr>
        <w:jc w:val="both"/>
        <w:rPr>
          <w:sz w:val="24"/>
        </w:rPr>
      </w:pPr>
    </w:p>
    <w:p w:rsidR="00FD1A71" w:rsidRDefault="00FD1A71">
      <w:pPr>
        <w:jc w:val="both"/>
        <w:rPr>
          <w:sz w:val="24"/>
        </w:rPr>
      </w:pPr>
    </w:p>
    <w:p w:rsidR="00FD1A71" w:rsidRDefault="00082784">
      <w:pPr>
        <w:pStyle w:val="Titre2"/>
      </w:pPr>
      <w:r>
        <w:t>Les V</w:t>
      </w:r>
      <w:r w:rsidR="000F0C67">
        <w:t>aleurs des Unités Aériennes</w:t>
      </w:r>
    </w:p>
    <w:p w:rsidR="00FD1A71" w:rsidRDefault="00FD1A71">
      <w:pPr>
        <w:ind w:left="708"/>
        <w:jc w:val="both"/>
        <w:rPr>
          <w:sz w:val="24"/>
        </w:rPr>
      </w:pPr>
    </w:p>
    <w:p w:rsidR="00FD1A71" w:rsidRDefault="000F0C67">
      <w:pPr>
        <w:pStyle w:val="Retraitcorpsdetexte"/>
      </w:pPr>
      <w:r>
        <w:t>Chaque aéronef dispose de 4 valeurs : combat aérien, vitesse/défense, reconnaissance et support tactique. Ces valeurs ont une influence sur les performances des unités aériennes, elles évoluent au cours de la guerre avec l’acquisition de nouvelles technologies.</w:t>
      </w:r>
    </w:p>
    <w:p w:rsidR="00FD1A71" w:rsidRDefault="00FD1A71">
      <w:pPr>
        <w:ind w:left="708"/>
        <w:jc w:val="both"/>
        <w:rPr>
          <w:sz w:val="24"/>
        </w:rPr>
      </w:pPr>
    </w:p>
    <w:p w:rsidR="00FD1A71" w:rsidRDefault="00FD1A71">
      <w:pPr>
        <w:ind w:left="708"/>
        <w:jc w:val="both"/>
        <w:rPr>
          <w:sz w:val="24"/>
        </w:rPr>
      </w:pPr>
    </w:p>
    <w:p w:rsidR="00082784" w:rsidRDefault="00082784">
      <w:pPr>
        <w:ind w:left="708"/>
        <w:jc w:val="both"/>
        <w:rPr>
          <w:sz w:val="24"/>
        </w:rPr>
      </w:pPr>
    </w:p>
    <w:p w:rsidR="00082784" w:rsidRDefault="00082784">
      <w:pPr>
        <w:ind w:left="708"/>
        <w:jc w:val="both"/>
        <w:rPr>
          <w:sz w:val="24"/>
        </w:rPr>
      </w:pPr>
    </w:p>
    <w:p w:rsidR="00082784" w:rsidRDefault="00082784">
      <w:pPr>
        <w:ind w:left="708"/>
        <w:jc w:val="both"/>
        <w:rPr>
          <w:sz w:val="24"/>
        </w:rPr>
      </w:pPr>
    </w:p>
    <w:p w:rsidR="00082784" w:rsidRDefault="00082784">
      <w:pPr>
        <w:ind w:left="708"/>
        <w:jc w:val="both"/>
        <w:rPr>
          <w:sz w:val="24"/>
        </w:rPr>
      </w:pPr>
    </w:p>
    <w:p w:rsidR="00FD1A71" w:rsidRDefault="000F0C67">
      <w:pPr>
        <w:pStyle w:val="Titre2"/>
      </w:pPr>
      <w:r>
        <w:lastRenderedPageBreak/>
        <w:t>Le Rayon d’Action</w:t>
      </w:r>
    </w:p>
    <w:p w:rsidR="00FD1A71" w:rsidRDefault="00FD1A71">
      <w:pPr>
        <w:ind w:left="708"/>
        <w:jc w:val="both"/>
        <w:rPr>
          <w:sz w:val="24"/>
        </w:rPr>
      </w:pPr>
    </w:p>
    <w:p w:rsidR="00FD1A71" w:rsidRDefault="000F0C67">
      <w:pPr>
        <w:pStyle w:val="Retraitcorpsdetexte"/>
      </w:pPr>
      <w:r>
        <w:t>Le rayon d’action est un indicateur clé pour une unité aérienne. Chaque unité a un rayon d’action (valeur en bas à droite). C’est le nombre de régions que l’unité peut survoler.</w:t>
      </w:r>
    </w:p>
    <w:p w:rsidR="00FD1A71" w:rsidRDefault="00FD1A71">
      <w:pPr>
        <w:pStyle w:val="Retraitcorpsdetexte"/>
      </w:pPr>
    </w:p>
    <w:p w:rsidR="00FD1A71" w:rsidRDefault="000F0C67">
      <w:pPr>
        <w:pStyle w:val="Retraitcorpsdetexte"/>
      </w:pPr>
      <w:r>
        <w:t>Ce rayon d’action est aussi la capacité de déplacement de l’unité (valeur utilisée pour le dé</w:t>
      </w:r>
      <w:r w:rsidR="00082784">
        <w:t>placement normal, administratif</w:t>
      </w:r>
      <w:r>
        <w:t xml:space="preserve"> et le redéploiement).</w:t>
      </w:r>
    </w:p>
    <w:p w:rsidR="00FD1A71" w:rsidRDefault="00FD1A71">
      <w:pPr>
        <w:pStyle w:val="Retraitcorpsdetexte"/>
      </w:pPr>
    </w:p>
    <w:p w:rsidR="00FD1A71" w:rsidRDefault="000F0C67">
      <w:pPr>
        <w:pStyle w:val="Retraitcorpsdetexte"/>
      </w:pPr>
      <w:r>
        <w:rPr>
          <w:u w:val="single"/>
        </w:rPr>
        <w:t>NB :</w:t>
      </w:r>
      <w:r>
        <w:t xml:space="preserve"> les unités aériennes peuvent être redéployées par train avec le QG et le GQG où elles sont basées. Si le QG ou le GQG utilise le rail, les unités aérie</w:t>
      </w:r>
      <w:r w:rsidR="00082784">
        <w:t>nnes se déplacent avec lui, peu</w:t>
      </w:r>
      <w:r>
        <w:t xml:space="preserve"> importe la distance parcourue. Chaque unité aérienne compte pour 1 (équivalent à 1 corps) pour déterminer la capacité ferroviaire de transport.</w:t>
      </w:r>
    </w:p>
    <w:p w:rsidR="00FD1A71" w:rsidRDefault="00FD1A71">
      <w:pPr>
        <w:pStyle w:val="Retraitcorpsdetexte"/>
      </w:pPr>
    </w:p>
    <w:p w:rsidR="00FD1A71" w:rsidRDefault="00FD1A71">
      <w:pPr>
        <w:pStyle w:val="Retraitcorpsdetexte"/>
      </w:pPr>
    </w:p>
    <w:p w:rsidR="00FD1A71" w:rsidRDefault="000F0C67">
      <w:pPr>
        <w:pStyle w:val="Retraitcorpsdetexte"/>
      </w:pPr>
      <w:r>
        <w:rPr>
          <w:u w:val="single"/>
        </w:rPr>
        <w:t>Valeur de Reconnaissance</w:t>
      </w:r>
      <w:r>
        <w:t> :</w:t>
      </w:r>
    </w:p>
    <w:p w:rsidR="00FD1A71" w:rsidRDefault="00FD1A71">
      <w:pPr>
        <w:pStyle w:val="Retraitcorpsdetexte"/>
      </w:pPr>
    </w:p>
    <w:p w:rsidR="00FD1A71" w:rsidRDefault="000F0C67">
      <w:pPr>
        <w:pStyle w:val="Retraitcorpsdetexte"/>
      </w:pPr>
      <w:r>
        <w:t xml:space="preserve">La valeur qui figure dans un rectangle gris est la valeur de reconnaissance de l’unité. </w:t>
      </w:r>
      <w:r w:rsidR="00082784">
        <w:t>Pour</w:t>
      </w:r>
      <w:r>
        <w:t xml:space="preserve"> remplir une mission de reconnaissance avec succès, il faut que le lancer de dé soit au moins égal à cette valeur.</w:t>
      </w:r>
    </w:p>
    <w:p w:rsidR="00FD1A71" w:rsidRDefault="00FD1A71">
      <w:pPr>
        <w:pStyle w:val="Retraitcorpsdetexte"/>
      </w:pPr>
    </w:p>
    <w:p w:rsidR="00FD1A71" w:rsidRDefault="00FD1A71">
      <w:pPr>
        <w:pStyle w:val="Retraitcorpsdetexte"/>
      </w:pPr>
    </w:p>
    <w:p w:rsidR="00FD1A71" w:rsidRDefault="000F0C67">
      <w:pPr>
        <w:pStyle w:val="Retraitcorpsdetexte"/>
        <w:rPr>
          <w:u w:val="single"/>
        </w:rPr>
      </w:pPr>
      <w:r>
        <w:rPr>
          <w:u w:val="single"/>
        </w:rPr>
        <w:t>Valeur de Support, de Bombardement Tactique et Stratégique</w:t>
      </w:r>
    </w:p>
    <w:p w:rsidR="00FD1A71" w:rsidRDefault="00FD1A71">
      <w:pPr>
        <w:pStyle w:val="Retraitcorpsdetexte"/>
      </w:pPr>
    </w:p>
    <w:p w:rsidR="00FD1A71" w:rsidRDefault="000F0C67">
      <w:pPr>
        <w:pStyle w:val="Retraitcorpsdetexte"/>
      </w:pPr>
      <w:r>
        <w:t>Cette valeur figure en rouge dans un cercle noir. Quand l’aéronef a une mission de bombardement, c’est cette valeur qui est prise en compte pour déterminer le succès de la mission (comme pour la valeur de reconnaissance). Elle est aussi utilisée comme valeur de support pour toutes les batailles où l’unité aérienne est engagée. Elle est prise en compte dans la table de bombardement stratégique dans le cas d’un bombardement stratégique.</w:t>
      </w:r>
    </w:p>
    <w:p w:rsidR="00FD1A71" w:rsidRDefault="00FD1A71">
      <w:pPr>
        <w:pStyle w:val="Retraitcorpsdetexte"/>
      </w:pPr>
    </w:p>
    <w:p w:rsidR="00FD1A71" w:rsidRDefault="00FD1A71">
      <w:pPr>
        <w:pStyle w:val="Retraitcorpsdetexte"/>
      </w:pPr>
    </w:p>
    <w:p w:rsidR="00FD1A71" w:rsidRDefault="000F0C67">
      <w:pPr>
        <w:pStyle w:val="Retraitcorpsdetexte"/>
        <w:rPr>
          <w:u w:val="single"/>
        </w:rPr>
      </w:pPr>
      <w:r>
        <w:rPr>
          <w:u w:val="single"/>
        </w:rPr>
        <w:t>Valeurs de Combat Aérien et de Vitesse/Défense</w:t>
      </w:r>
    </w:p>
    <w:p w:rsidR="00FD1A71" w:rsidRDefault="00FD1A71">
      <w:pPr>
        <w:pStyle w:val="Retraitcorpsdetexte"/>
      </w:pPr>
    </w:p>
    <w:p w:rsidR="00FD1A71" w:rsidRDefault="000F0C67">
      <w:pPr>
        <w:pStyle w:val="Retraitcorpsdetexte"/>
      </w:pPr>
      <w:r>
        <w:t>Les 2 premières valeurs</w:t>
      </w:r>
      <w:r w:rsidR="00082784">
        <w:t xml:space="preserve"> représente</w:t>
      </w:r>
      <w:r>
        <w:t>nt la valeur de combat aérien utilisée en attaque et la valeur de vitesse/défense utilisée en défense.</w:t>
      </w:r>
    </w:p>
    <w:p w:rsidR="00FD1A71" w:rsidRDefault="00FD1A71">
      <w:pPr>
        <w:pStyle w:val="Retraitcorpsdetexte"/>
      </w:pPr>
    </w:p>
    <w:p w:rsidR="00FD1A71" w:rsidRDefault="000F0C67">
      <w:pPr>
        <w:pStyle w:val="Retraitcorpsdetexte"/>
      </w:pPr>
      <w:r>
        <w:t>Le camp avec la vitesse la plus élevée reçoit un bonus de +1 ou inflige une pénalité de –1à l’ennemi pendant le combat aérien (choix aléatoire).</w:t>
      </w:r>
    </w:p>
    <w:p w:rsidR="00FD1A71" w:rsidRDefault="00FD1A71">
      <w:pPr>
        <w:pStyle w:val="Retraitcorpsdetexte"/>
      </w:pPr>
    </w:p>
    <w:p w:rsidR="00FD1A71" w:rsidRDefault="00FD1A71">
      <w:pPr>
        <w:pStyle w:val="Retraitcorpsdetexte"/>
      </w:pPr>
    </w:p>
    <w:p w:rsidR="00FD1A71" w:rsidRDefault="000F0C67">
      <w:pPr>
        <w:pStyle w:val="Retraitcorpsdetexte"/>
        <w:rPr>
          <w:u w:val="single"/>
        </w:rPr>
      </w:pPr>
      <w:r>
        <w:rPr>
          <w:u w:val="single"/>
        </w:rPr>
        <w:t xml:space="preserve">Déploiement </w:t>
      </w:r>
    </w:p>
    <w:p w:rsidR="00FD1A71" w:rsidRDefault="00FD1A71">
      <w:pPr>
        <w:pStyle w:val="Retraitcorpsdetexte"/>
      </w:pPr>
    </w:p>
    <w:p w:rsidR="00FD1A71" w:rsidRDefault="000F0C67">
      <w:pPr>
        <w:pStyle w:val="Retraitcorpsdetexte"/>
      </w:pPr>
      <w:r>
        <w:t>Chaque unité aérienne est directement assignée à un QG ou au GQG. L’unité est placée dans la pile ou dans la réserve.</w:t>
      </w:r>
    </w:p>
    <w:p w:rsidR="00FD1A71" w:rsidRDefault="00FD1A71">
      <w:pPr>
        <w:pStyle w:val="Retraitcorpsdetexte"/>
      </w:pPr>
    </w:p>
    <w:p w:rsidR="00FD1A71" w:rsidRDefault="000F0C67">
      <w:pPr>
        <w:pStyle w:val="Retraitcorpsdetexte"/>
        <w:numPr>
          <w:ilvl w:val="0"/>
          <w:numId w:val="9"/>
        </w:numPr>
        <w:tabs>
          <w:tab w:val="clear" w:pos="360"/>
          <w:tab w:val="num" w:pos="1068"/>
        </w:tabs>
        <w:ind w:left="1068"/>
      </w:pPr>
      <w:r>
        <w:t>Un QG peut commander 1 unité de chasseurs et 1 unité de bombardiers (ou zeppelin). Il ne peut commander des unités étrangères</w:t>
      </w:r>
    </w:p>
    <w:p w:rsidR="00FD1A71" w:rsidRDefault="00FD1A71">
      <w:pPr>
        <w:pStyle w:val="Retraitcorpsdetexte"/>
      </w:pPr>
    </w:p>
    <w:p w:rsidR="00FD1A71" w:rsidRDefault="000F0C67">
      <w:pPr>
        <w:pStyle w:val="Retraitcorpsdetexte"/>
        <w:numPr>
          <w:ilvl w:val="0"/>
          <w:numId w:val="10"/>
        </w:numPr>
        <w:tabs>
          <w:tab w:val="clear" w:pos="360"/>
          <w:tab w:val="num" w:pos="1068"/>
        </w:tabs>
        <w:ind w:left="1068"/>
      </w:pPr>
      <w:r>
        <w:t>Un GQG peut commander 2 unités de chasseurs et 2 unités de bombardiers (ou zeppelin). La moitié de ces unités peuvent être de nationalité différente.</w:t>
      </w:r>
    </w:p>
    <w:p w:rsidR="00FD1A71" w:rsidRDefault="00FD1A71">
      <w:pPr>
        <w:pStyle w:val="Retraitcorpsdetexte"/>
      </w:pPr>
    </w:p>
    <w:p w:rsidR="00FD1A71" w:rsidRDefault="000F0C67">
      <w:pPr>
        <w:pStyle w:val="Retraitcorpsdetexte"/>
        <w:rPr>
          <w:u w:val="single"/>
        </w:rPr>
      </w:pPr>
      <w:r>
        <w:rPr>
          <w:u w:val="single"/>
        </w:rPr>
        <w:lastRenderedPageBreak/>
        <w:t>Définition de l’Interception</w:t>
      </w:r>
    </w:p>
    <w:p w:rsidR="00FD1A71" w:rsidRDefault="00FD1A71">
      <w:pPr>
        <w:pStyle w:val="Retraitcorpsdetexte"/>
      </w:pPr>
    </w:p>
    <w:p w:rsidR="00FD1A71" w:rsidRDefault="000F0C67">
      <w:pPr>
        <w:pStyle w:val="Retraitcorpsdetexte"/>
      </w:pPr>
      <w:r>
        <w:t>L’interception a lieu avant les batailles et génère une bataille si elle réussit. L’interception n’est pas possible au début de la guerre, tant que la valeur de combat aérien n’est pas au moins de 1.</w:t>
      </w:r>
    </w:p>
    <w:p w:rsidR="00FD1A71" w:rsidRDefault="00FD1A71">
      <w:pPr>
        <w:pStyle w:val="Retraitcorpsdetexte"/>
      </w:pPr>
    </w:p>
    <w:p w:rsidR="00FD1A71" w:rsidRDefault="000F0C67">
      <w:pPr>
        <w:pStyle w:val="Retraitcorpsdetexte"/>
        <w:numPr>
          <w:ilvl w:val="0"/>
          <w:numId w:val="11"/>
        </w:numPr>
        <w:tabs>
          <w:tab w:val="clear" w:pos="360"/>
          <w:tab w:val="num" w:pos="1068"/>
        </w:tabs>
        <w:ind w:left="1068"/>
      </w:pPr>
      <w:r>
        <w:t>Quand elle devient possible, l’ennemi peut intercepter avec une escadrille contenant plus de 4 chasseurs dans la région visée par l’ennemi. dans ce cas, la région visée doit être dans le rayon d’action de l’unité.</w:t>
      </w:r>
    </w:p>
    <w:p w:rsidR="00FD1A71" w:rsidRDefault="00FD1A71">
      <w:pPr>
        <w:pStyle w:val="Retraitcorpsdetexte"/>
      </w:pPr>
    </w:p>
    <w:p w:rsidR="00FD1A71" w:rsidRDefault="000F0C67">
      <w:pPr>
        <w:pStyle w:val="Retraitcorpsdetexte"/>
        <w:numPr>
          <w:ilvl w:val="0"/>
          <w:numId w:val="12"/>
        </w:numPr>
        <w:tabs>
          <w:tab w:val="clear" w:pos="360"/>
          <w:tab w:val="num" w:pos="1068"/>
        </w:tabs>
        <w:ind w:left="1068"/>
      </w:pPr>
      <w:r>
        <w:t xml:space="preserve">Vous ne pouvez planifier une interception vous même, elle est gérée </w:t>
      </w:r>
      <w:r w:rsidR="00082784">
        <w:t>par</w:t>
      </w:r>
      <w:r>
        <w:t xml:space="preserve"> le système.</w:t>
      </w:r>
    </w:p>
    <w:p w:rsidR="00FD1A71" w:rsidRDefault="00FD1A71">
      <w:pPr>
        <w:pStyle w:val="Retraitcorpsdetexte"/>
      </w:pPr>
    </w:p>
    <w:p w:rsidR="00FD1A71" w:rsidRDefault="00FD1A71">
      <w:pPr>
        <w:pStyle w:val="Retraitcorpsdetexte"/>
      </w:pPr>
    </w:p>
    <w:p w:rsidR="00FD1A71" w:rsidRDefault="000F0C67">
      <w:pPr>
        <w:pStyle w:val="Retraitcorpsdetexte"/>
        <w:numPr>
          <w:ilvl w:val="1"/>
          <w:numId w:val="1"/>
        </w:numPr>
        <w:rPr>
          <w:sz w:val="28"/>
        </w:rPr>
      </w:pPr>
      <w:r>
        <w:rPr>
          <w:sz w:val="28"/>
        </w:rPr>
        <w:t>Les Missions Aériennes</w:t>
      </w:r>
    </w:p>
    <w:p w:rsidR="00FD1A71" w:rsidRDefault="00FD1A71">
      <w:pPr>
        <w:pStyle w:val="Retraitcorpsdetexte"/>
      </w:pPr>
    </w:p>
    <w:p w:rsidR="00FD1A71" w:rsidRDefault="000F0C67">
      <w:pPr>
        <w:pStyle w:val="Retraitcorpsdetexte"/>
      </w:pPr>
      <w:r>
        <w:t>Pour définir une mission, il suffit de cliquer sur le bouton correspondant.</w:t>
      </w:r>
    </w:p>
    <w:p w:rsidR="00FD1A71" w:rsidRDefault="00FD1A71">
      <w:pPr>
        <w:pStyle w:val="Retraitcorpsdetexte"/>
      </w:pPr>
    </w:p>
    <w:p w:rsidR="00FD1A71" w:rsidRDefault="00C41901">
      <w:pPr>
        <w:pStyle w:val="Retraitcorpsdetexte"/>
      </w:pPr>
      <w:r>
        <w:rPr>
          <w:noProof/>
        </w:rPr>
        <w:drawing>
          <wp:anchor distT="0" distB="0" distL="114300" distR="114300" simplePos="0" relativeHeight="251655168" behindDoc="0" locked="0" layoutInCell="0" allowOverlap="1">
            <wp:simplePos x="0" y="0"/>
            <wp:positionH relativeFrom="column">
              <wp:posOffset>380365</wp:posOffset>
            </wp:positionH>
            <wp:positionV relativeFrom="paragraph">
              <wp:posOffset>9525</wp:posOffset>
            </wp:positionV>
            <wp:extent cx="1280160" cy="411480"/>
            <wp:effectExtent l="0" t="0" r="0" b="0"/>
            <wp:wrapNone/>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80160" cy="411480"/>
                    </a:xfrm>
                    <a:prstGeom prst="rect">
                      <a:avLst/>
                    </a:prstGeom>
                    <a:noFill/>
                  </pic:spPr>
                </pic:pic>
              </a:graphicData>
            </a:graphic>
            <wp14:sizeRelH relativeFrom="page">
              <wp14:pctWidth>0</wp14:pctWidth>
            </wp14:sizeRelH>
            <wp14:sizeRelV relativeFrom="page">
              <wp14:pctHeight>0</wp14:pctHeight>
            </wp14:sizeRelV>
          </wp:anchor>
        </w:drawing>
      </w:r>
    </w:p>
    <w:p w:rsidR="00FD1A71" w:rsidRDefault="00FD1A71">
      <w:pPr>
        <w:pStyle w:val="Retraitcorpsdetexte"/>
      </w:pPr>
    </w:p>
    <w:p w:rsidR="00FD1A71" w:rsidRDefault="00FD1A71">
      <w:pPr>
        <w:pStyle w:val="Retraitcorpsdetexte"/>
      </w:pPr>
    </w:p>
    <w:p w:rsidR="00FD1A71" w:rsidRDefault="000F0C67">
      <w:pPr>
        <w:pStyle w:val="Retraitcorpsdetexte"/>
      </w:pPr>
      <w:r>
        <w:t>Vous n’êtes pas obligé de sélectionner une cible. Par exemple, si vous sélectionnez la reconnaissance, l’unité aérienne fera une reconnaissance dans toutes les zones de son rayon d’action (la touche TAB permet d’afficher le filtre de la carte pour la reconnaissance aérienne).</w:t>
      </w:r>
    </w:p>
    <w:p w:rsidR="00FD1A71" w:rsidRDefault="00FD1A71">
      <w:pPr>
        <w:pStyle w:val="Retraitcorpsdetexte"/>
      </w:pPr>
    </w:p>
    <w:p w:rsidR="00FD1A71" w:rsidRDefault="000F0C67">
      <w:pPr>
        <w:pStyle w:val="Retraitcorpsdetexte"/>
      </w:pPr>
      <w:r>
        <w:t>Chaque unité aérienne peut remplir 1 mission par tour (après la bataille aérienne).</w:t>
      </w:r>
    </w:p>
    <w:p w:rsidR="00FD1A71" w:rsidRDefault="00FD1A71">
      <w:pPr>
        <w:pStyle w:val="Retraitcorpsdetexte"/>
      </w:pPr>
    </w:p>
    <w:p w:rsidR="00FD1A71" w:rsidRDefault="00FD1A71">
      <w:pPr>
        <w:pStyle w:val="Retraitcorpsdetexte"/>
      </w:pPr>
    </w:p>
    <w:p w:rsidR="00FD1A71" w:rsidRDefault="000F0C67">
      <w:pPr>
        <w:pStyle w:val="Retraitcorpsdetexte"/>
        <w:rPr>
          <w:u w:val="single"/>
        </w:rPr>
      </w:pPr>
      <w:r>
        <w:rPr>
          <w:u w:val="single"/>
        </w:rPr>
        <w:t>Choix d’un Type de Mission</w:t>
      </w:r>
    </w:p>
    <w:p w:rsidR="00FD1A71" w:rsidRDefault="00FD1A71">
      <w:pPr>
        <w:pStyle w:val="Retraitcorpsdetexte"/>
      </w:pPr>
    </w:p>
    <w:p w:rsidR="00FD1A71" w:rsidRDefault="000F0C67">
      <w:pPr>
        <w:pStyle w:val="Retraitcorpsdetexte"/>
      </w:pPr>
      <w:r>
        <w:t>Le système des missions est restrictif, le joueur doit choisir avant chaque bataille aérienne quel type de mission sera exécuté.</w:t>
      </w:r>
    </w:p>
    <w:p w:rsidR="00FD1A71" w:rsidRDefault="00FD1A71">
      <w:pPr>
        <w:pStyle w:val="Retraitcorpsdetexte"/>
      </w:pPr>
    </w:p>
    <w:p w:rsidR="00FD1A71" w:rsidRDefault="000F0C67">
      <w:pPr>
        <w:pStyle w:val="Retraitcorpsdetexte"/>
      </w:pPr>
      <w:r>
        <w:t>Les unités rescapées alliées ou ennemies peuvent remplir des missions à partir de leur région.</w:t>
      </w:r>
    </w:p>
    <w:p w:rsidR="00FD1A71" w:rsidRDefault="00FD1A71">
      <w:pPr>
        <w:pStyle w:val="Retraitcorpsdetexte"/>
      </w:pPr>
    </w:p>
    <w:p w:rsidR="00FD1A71" w:rsidRDefault="00FD1A71">
      <w:pPr>
        <w:pStyle w:val="Retraitcorpsdetexte"/>
      </w:pPr>
    </w:p>
    <w:p w:rsidR="00FD1A71" w:rsidRDefault="000F0C67">
      <w:pPr>
        <w:pStyle w:val="Retraitcorpsdetexte"/>
        <w:rPr>
          <w:u w:val="single"/>
        </w:rPr>
      </w:pPr>
      <w:r>
        <w:rPr>
          <w:u w:val="single"/>
        </w:rPr>
        <w:t>Les Missions Autorisées</w:t>
      </w:r>
    </w:p>
    <w:p w:rsidR="00FD1A71" w:rsidRDefault="00FD1A71">
      <w:pPr>
        <w:pStyle w:val="Retraitcorpsdetexte"/>
      </w:pPr>
    </w:p>
    <w:p w:rsidR="00FD1A71" w:rsidRDefault="000F0C67">
      <w:pPr>
        <w:pStyle w:val="Retraitcorpsdetexte"/>
      </w:pPr>
      <w:r>
        <w:t>Reconnaissance pour l’attaquant et support tactique ou bombardement stratégique pour les 2 camps.</w:t>
      </w:r>
    </w:p>
    <w:p w:rsidR="00FD1A71" w:rsidRDefault="00FD1A71">
      <w:pPr>
        <w:pStyle w:val="Retraitcorpsdetexte"/>
      </w:pPr>
    </w:p>
    <w:p w:rsidR="00FD1A71" w:rsidRDefault="00FD1A71">
      <w:pPr>
        <w:pStyle w:val="Retraitcorpsdetexte"/>
      </w:pPr>
    </w:p>
    <w:p w:rsidR="00FD1A71" w:rsidRDefault="00FD1A71">
      <w:pPr>
        <w:pStyle w:val="Retraitcorpsdetexte"/>
      </w:pPr>
    </w:p>
    <w:p w:rsidR="00FD1A71" w:rsidRDefault="00FD1A71">
      <w:pPr>
        <w:pStyle w:val="Retraitcorpsdetexte"/>
      </w:pPr>
    </w:p>
    <w:p w:rsidR="00FD1A71" w:rsidRDefault="00FD1A71">
      <w:pPr>
        <w:pStyle w:val="Retraitcorpsdetexte"/>
      </w:pPr>
    </w:p>
    <w:p w:rsidR="00FD1A71" w:rsidRDefault="00FD1A71">
      <w:pPr>
        <w:pStyle w:val="Retraitcorpsdetexte"/>
      </w:pPr>
    </w:p>
    <w:p w:rsidR="00FD1A71" w:rsidRDefault="00FD1A71">
      <w:pPr>
        <w:pStyle w:val="Retraitcorpsdetexte"/>
      </w:pPr>
    </w:p>
    <w:p w:rsidR="00FD1A71" w:rsidRDefault="00FD1A71">
      <w:pPr>
        <w:pStyle w:val="Retraitcorpsdetexte"/>
      </w:pPr>
    </w:p>
    <w:p w:rsidR="00FD1A71" w:rsidRDefault="000F0C67">
      <w:pPr>
        <w:pStyle w:val="Retraitcorpsdetexte"/>
        <w:rPr>
          <w:u w:val="single"/>
        </w:rPr>
      </w:pPr>
      <w:r>
        <w:rPr>
          <w:u w:val="single"/>
        </w:rPr>
        <w:lastRenderedPageBreak/>
        <w:t>Succès de la Mission</w:t>
      </w:r>
    </w:p>
    <w:p w:rsidR="00FD1A71" w:rsidRDefault="00FD1A71">
      <w:pPr>
        <w:pStyle w:val="Retraitcorpsdetexte"/>
      </w:pPr>
    </w:p>
    <w:p w:rsidR="00FD1A71" w:rsidRDefault="000F0C67">
      <w:pPr>
        <w:pStyle w:val="Retraitcorpsdetexte"/>
        <w:ind w:left="708"/>
      </w:pPr>
      <w:r>
        <w:t>Pour terminer avec succès une mission, un aéronef doit avoir un résultat supérieur à l’indicateur de mission (valeur de reconnaissance ou de support). Ces valeurs sont :</w:t>
      </w:r>
    </w:p>
    <w:p w:rsidR="00FD1A71" w:rsidRDefault="00FD1A71">
      <w:pPr>
        <w:pStyle w:val="Retraitcorpsdetexte"/>
      </w:pPr>
    </w:p>
    <w:p w:rsidR="00FD1A71" w:rsidRDefault="000F0C67">
      <w:pPr>
        <w:pStyle w:val="Retraitcorpsdetexte"/>
        <w:rPr>
          <w:u w:val="single"/>
        </w:rPr>
      </w:pPr>
      <w:r>
        <w:tab/>
      </w:r>
      <w:r>
        <w:rPr>
          <w:u w:val="single"/>
        </w:rPr>
        <w:t>Modificateurs</w:t>
      </w:r>
    </w:p>
    <w:p w:rsidR="00FD1A71" w:rsidRDefault="00FD1A71">
      <w:pPr>
        <w:pStyle w:val="Retraitcorpsdetexte"/>
      </w:pPr>
    </w:p>
    <w:p w:rsidR="00FD1A71" w:rsidRDefault="000F0C67">
      <w:pPr>
        <w:pStyle w:val="Retraitcorpsdetexte"/>
        <w:ind w:left="709" w:firstLine="0"/>
      </w:pPr>
      <w:r>
        <w:tab/>
      </w:r>
      <w:r>
        <w:tab/>
        <w:t>+1</w:t>
      </w:r>
      <w:r>
        <w:tab/>
        <w:t>terrain accidenté (foret, marais, collines, montagne)</w:t>
      </w:r>
    </w:p>
    <w:p w:rsidR="00FD1A71" w:rsidRDefault="00FD1A71">
      <w:pPr>
        <w:pStyle w:val="Retraitcorpsdetexte"/>
      </w:pPr>
    </w:p>
    <w:p w:rsidR="00FD1A71" w:rsidRDefault="000F0C67">
      <w:pPr>
        <w:pStyle w:val="Retraitcorpsdetexte"/>
      </w:pPr>
      <w:r>
        <w:tab/>
      </w:r>
      <w:r>
        <w:tab/>
        <w:t>+1</w:t>
      </w:r>
      <w:r>
        <w:tab/>
        <w:t>par temps de pluie ou de neige</w:t>
      </w:r>
    </w:p>
    <w:p w:rsidR="00FD1A71" w:rsidRDefault="00FD1A71">
      <w:pPr>
        <w:pStyle w:val="Retraitcorpsdetexte"/>
      </w:pPr>
    </w:p>
    <w:p w:rsidR="00FD1A71" w:rsidRDefault="000F0C67">
      <w:pPr>
        <w:pStyle w:val="Retraitcorpsdetexte"/>
      </w:pPr>
      <w:r>
        <w:tab/>
      </w:r>
      <w:r>
        <w:tab/>
        <w:t>+1</w:t>
      </w:r>
      <w:r>
        <w:tab/>
        <w:t>unité réduite (avec une bande blanche)</w:t>
      </w:r>
    </w:p>
    <w:p w:rsidR="00FD1A71" w:rsidRDefault="00FD1A71">
      <w:pPr>
        <w:pStyle w:val="Retraitcorpsdetexte"/>
      </w:pPr>
    </w:p>
    <w:p w:rsidR="00FD1A71" w:rsidRDefault="000F0C67">
      <w:pPr>
        <w:pStyle w:val="Retraitcorpsdetexte"/>
        <w:ind w:left="2832" w:hanging="698"/>
      </w:pPr>
      <w:r>
        <w:t>+1</w:t>
      </w:r>
      <w:r>
        <w:tab/>
        <w:t>si l’unité a pris part à une bataille aérienne lors de la précédente mission</w:t>
      </w:r>
    </w:p>
    <w:p w:rsidR="00FD1A71" w:rsidRDefault="00FD1A71">
      <w:pPr>
        <w:pStyle w:val="Retraitcorpsdetexte"/>
        <w:ind w:left="2832" w:hanging="698"/>
      </w:pPr>
    </w:p>
    <w:p w:rsidR="00FD1A71" w:rsidRDefault="000F0C67">
      <w:pPr>
        <w:pStyle w:val="Retraitcorpsdetexte"/>
        <w:ind w:left="2832" w:hanging="698"/>
      </w:pPr>
      <w:r>
        <w:t>+1</w:t>
      </w:r>
      <w:r>
        <w:tab/>
        <w:t>Zeppelin</w:t>
      </w:r>
    </w:p>
    <w:p w:rsidR="00FD1A71" w:rsidRDefault="00FD1A71">
      <w:pPr>
        <w:pStyle w:val="Retraitcorpsdetexte"/>
        <w:ind w:left="2832" w:hanging="698"/>
      </w:pPr>
    </w:p>
    <w:p w:rsidR="00FD1A71" w:rsidRDefault="000F0C67">
      <w:pPr>
        <w:pStyle w:val="Retraitcorpsdetexte"/>
        <w:ind w:left="708" w:firstLine="702"/>
      </w:pPr>
      <w:r>
        <w:t>Un 1 est toujours un succès et un 6 toujours un échec, peu importe les modificateurs.</w:t>
      </w:r>
    </w:p>
    <w:p w:rsidR="00FD1A71" w:rsidRDefault="00FD1A71">
      <w:pPr>
        <w:pStyle w:val="Retraitcorpsdetexte"/>
        <w:ind w:firstLine="0"/>
      </w:pPr>
    </w:p>
    <w:p w:rsidR="00FD1A71" w:rsidRDefault="000F0C67">
      <w:pPr>
        <w:pStyle w:val="Retraitcorpsdetexte"/>
        <w:ind w:firstLine="0"/>
      </w:pPr>
      <w:r>
        <w:tab/>
      </w:r>
      <w:r>
        <w:rPr>
          <w:u w:val="single"/>
        </w:rPr>
        <w:t>Exemple :</w:t>
      </w:r>
      <w:r>
        <w:t xml:space="preserve"> en Octobre 1916, une unité de chasseurs vole vers Lille pour exécuter une mission de reconnaissance. Elle est interceptée et est engagée dans une bataille aérienne. Elle est endommagée par les combats et continue sa mission de reconnaissance sur Lille. Sa valeur de reconnaissance est de 4 (en haut à droite). Le temps est à la pluie</w:t>
      </w:r>
    </w:p>
    <w:p w:rsidR="00FD1A71" w:rsidRDefault="00FD1A71">
      <w:pPr>
        <w:pStyle w:val="Retraitcorpsdetexte"/>
        <w:ind w:firstLine="0"/>
      </w:pPr>
    </w:p>
    <w:p w:rsidR="00FD1A71" w:rsidRDefault="00082784">
      <w:pPr>
        <w:pStyle w:val="Retraitcorpsdetexte"/>
        <w:ind w:firstLine="0"/>
      </w:pPr>
      <w:r>
        <w:tab/>
        <w:t>L’E</w:t>
      </w:r>
      <w:r w:rsidR="000F0C67">
        <w:t>ntente joue et le tirage est un 2, +1 est ajouté pour une mission précédente, +1 pour unité endommagée, + 1 pour la pluie = 5. La reconnaissance échoue car la valeur de reconnaissance est de 4.</w:t>
      </w:r>
    </w:p>
    <w:p w:rsidR="00FD1A71" w:rsidRDefault="00FD1A71">
      <w:pPr>
        <w:pStyle w:val="Retraitcorpsdetexte"/>
        <w:ind w:firstLine="0"/>
      </w:pPr>
    </w:p>
    <w:p w:rsidR="00FD1A71" w:rsidRDefault="00FD1A71">
      <w:pPr>
        <w:pStyle w:val="Retraitcorpsdetexte"/>
        <w:ind w:firstLine="0"/>
      </w:pPr>
    </w:p>
    <w:p w:rsidR="00FD1A71" w:rsidRDefault="000F0C67">
      <w:pPr>
        <w:pStyle w:val="Retraitcorpsdetexte"/>
        <w:ind w:firstLine="0"/>
        <w:rPr>
          <w:u w:val="single"/>
        </w:rPr>
      </w:pPr>
      <w:r>
        <w:tab/>
      </w:r>
      <w:r>
        <w:rPr>
          <w:u w:val="single"/>
        </w:rPr>
        <w:t>Mission de Reconnaissance</w:t>
      </w:r>
    </w:p>
    <w:p w:rsidR="00FD1A71" w:rsidRDefault="00FD1A71">
      <w:pPr>
        <w:pStyle w:val="Retraitcorpsdetexte"/>
        <w:ind w:firstLine="0"/>
      </w:pPr>
    </w:p>
    <w:p w:rsidR="00FD1A71" w:rsidRDefault="000F0C67">
      <w:pPr>
        <w:pStyle w:val="Retraitcorpsdetexte"/>
        <w:ind w:left="708" w:firstLine="702"/>
      </w:pPr>
      <w:r>
        <w:t>Tous les avions peuvent mener ce type de mission. La reconnaissance permet de connaître le nombre de corps ennemis présents sur la ligne de front (levée du FOG).</w:t>
      </w:r>
    </w:p>
    <w:p w:rsidR="00FD1A71" w:rsidRDefault="00FD1A71">
      <w:pPr>
        <w:pStyle w:val="Retraitcorpsdetexte"/>
        <w:ind w:left="708" w:firstLine="702"/>
      </w:pPr>
    </w:p>
    <w:p w:rsidR="00FD1A71" w:rsidRDefault="00C41901">
      <w:pPr>
        <w:pStyle w:val="Retraitcorpsdetexte"/>
        <w:numPr>
          <w:ilvl w:val="0"/>
          <w:numId w:val="14"/>
        </w:numPr>
        <w:tabs>
          <w:tab w:val="clear" w:pos="360"/>
        </w:tabs>
        <w:ind w:left="1134" w:firstLine="0"/>
      </w:pPr>
      <w:r>
        <w:rPr>
          <w:noProof/>
        </w:rPr>
        <w:drawing>
          <wp:anchor distT="0" distB="0" distL="114300" distR="114300" simplePos="0" relativeHeight="251656192" behindDoc="0" locked="0" layoutInCell="0" allowOverlap="1">
            <wp:simplePos x="0" y="0"/>
            <wp:positionH relativeFrom="column">
              <wp:posOffset>288925</wp:posOffset>
            </wp:positionH>
            <wp:positionV relativeFrom="paragraph">
              <wp:posOffset>22860</wp:posOffset>
            </wp:positionV>
            <wp:extent cx="365760" cy="307975"/>
            <wp:effectExtent l="0" t="0" r="0" b="0"/>
            <wp:wrapNone/>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65760" cy="307975"/>
                    </a:xfrm>
                    <a:prstGeom prst="rect">
                      <a:avLst/>
                    </a:prstGeom>
                    <a:noFill/>
                  </pic:spPr>
                </pic:pic>
              </a:graphicData>
            </a:graphic>
            <wp14:sizeRelH relativeFrom="page">
              <wp14:pctWidth>0</wp14:pctWidth>
            </wp14:sizeRelH>
            <wp14:sizeRelV relativeFrom="page">
              <wp14:pctHeight>0</wp14:pctHeight>
            </wp14:sizeRelV>
          </wp:anchor>
        </w:drawing>
      </w:r>
      <w:r w:rsidR="000F0C67">
        <w:t>La reconnaissance donne un bonus à tous les bombardements d’artillerie : préliminaire, de siège, de gaz.</w:t>
      </w:r>
    </w:p>
    <w:p w:rsidR="00FD1A71" w:rsidRDefault="00FD1A71">
      <w:pPr>
        <w:pStyle w:val="Retraitcorpsdetexte"/>
      </w:pPr>
    </w:p>
    <w:p w:rsidR="00FD1A71" w:rsidRDefault="00FD1A71">
      <w:pPr>
        <w:pStyle w:val="Retraitcorpsdetexte"/>
      </w:pPr>
    </w:p>
    <w:p w:rsidR="00FD1A71" w:rsidRDefault="000F0C67">
      <w:pPr>
        <w:pStyle w:val="Retraitcorpsdetexte"/>
        <w:rPr>
          <w:u w:val="single"/>
        </w:rPr>
      </w:pPr>
      <w:r>
        <w:rPr>
          <w:u w:val="single"/>
        </w:rPr>
        <w:t>Mission de Support Tactique</w:t>
      </w:r>
    </w:p>
    <w:p w:rsidR="00FD1A71" w:rsidRDefault="00FD1A71">
      <w:pPr>
        <w:pStyle w:val="Retraitcorpsdetexte"/>
      </w:pPr>
    </w:p>
    <w:p w:rsidR="00FD1A71" w:rsidRDefault="000F0C67">
      <w:pPr>
        <w:pStyle w:val="Retraitcorpsdetexte"/>
        <w:ind w:left="709"/>
      </w:pPr>
      <w:r>
        <w:tab/>
        <w:t>Cette mission n’est pas possible au débute de la guerre. Elle devient possible quand la valeur de combat est au moins égale à 1. Les chasseurs et les bombardiers peuvent remplir ce type de mission, mais les zeppelins ne le peuvent pas.</w:t>
      </w:r>
    </w:p>
    <w:p w:rsidR="00FD1A71" w:rsidRDefault="00FD1A71">
      <w:pPr>
        <w:pStyle w:val="Retraitcorpsdetexte"/>
      </w:pPr>
    </w:p>
    <w:p w:rsidR="00FD1A71" w:rsidRDefault="00FD1A71">
      <w:pPr>
        <w:pStyle w:val="Retraitcorpsdetexte"/>
      </w:pPr>
    </w:p>
    <w:p w:rsidR="00FD1A71" w:rsidRDefault="00FD1A71">
      <w:pPr>
        <w:pStyle w:val="Retraitcorpsdetexte"/>
      </w:pPr>
    </w:p>
    <w:p w:rsidR="00FD1A71" w:rsidRDefault="00FD1A71">
      <w:pPr>
        <w:pStyle w:val="Retraitcorpsdetexte"/>
      </w:pPr>
    </w:p>
    <w:p w:rsidR="00FD1A71" w:rsidRDefault="00C41901">
      <w:pPr>
        <w:pStyle w:val="Retraitcorpsdetexte"/>
        <w:numPr>
          <w:ilvl w:val="0"/>
          <w:numId w:val="17"/>
        </w:numPr>
        <w:tabs>
          <w:tab w:val="clear" w:pos="360"/>
          <w:tab w:val="num" w:pos="1494"/>
        </w:tabs>
        <w:ind w:left="1494"/>
      </w:pPr>
      <w:r>
        <w:rPr>
          <w:noProof/>
        </w:rPr>
        <w:lastRenderedPageBreak/>
        <w:drawing>
          <wp:anchor distT="0" distB="0" distL="114300" distR="114300" simplePos="0" relativeHeight="251657216" behindDoc="0" locked="0" layoutInCell="0" allowOverlap="1">
            <wp:simplePos x="0" y="0"/>
            <wp:positionH relativeFrom="column">
              <wp:posOffset>288925</wp:posOffset>
            </wp:positionH>
            <wp:positionV relativeFrom="paragraph">
              <wp:posOffset>-3175</wp:posOffset>
            </wp:positionV>
            <wp:extent cx="365760" cy="840740"/>
            <wp:effectExtent l="0" t="0" r="0" b="0"/>
            <wp:wrapNone/>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65760" cy="840740"/>
                    </a:xfrm>
                    <a:prstGeom prst="rect">
                      <a:avLst/>
                    </a:prstGeom>
                    <a:noFill/>
                  </pic:spPr>
                </pic:pic>
              </a:graphicData>
            </a:graphic>
            <wp14:sizeRelH relativeFrom="page">
              <wp14:pctWidth>0</wp14:pctWidth>
            </wp14:sizeRelH>
            <wp14:sizeRelV relativeFrom="page">
              <wp14:pctHeight>0</wp14:pctHeight>
            </wp14:sizeRelV>
          </wp:anchor>
        </w:drawing>
      </w:r>
      <w:r w:rsidR="000F0C67">
        <w:t>Un succès dans cette mission permet d’obtenir un bonus de +1 pour la valeur de l’unité soutenue en défense ou en attaque durant chaque tour de combat.</w:t>
      </w:r>
    </w:p>
    <w:p w:rsidR="00FD1A71" w:rsidRDefault="000F0C67">
      <w:pPr>
        <w:pStyle w:val="Retraitcorpsdetexte"/>
        <w:numPr>
          <w:ilvl w:val="0"/>
          <w:numId w:val="17"/>
        </w:numPr>
        <w:tabs>
          <w:tab w:val="clear" w:pos="360"/>
          <w:tab w:val="num" w:pos="1494"/>
        </w:tabs>
        <w:ind w:left="1494"/>
      </w:pPr>
      <w:r>
        <w:t xml:space="preserve">Pendant une bataille majeure, le bonus est appliqué sur un seul flan. Avec 2 unités </w:t>
      </w:r>
      <w:r w:rsidR="00082784">
        <w:t>différentes</w:t>
      </w:r>
      <w:r>
        <w:t xml:space="preserve"> remplissant ce type de mission le bonus est appliqué sur les 2 flans.</w:t>
      </w:r>
    </w:p>
    <w:p w:rsidR="00FD1A71" w:rsidRDefault="00FD1A71">
      <w:pPr>
        <w:pStyle w:val="Retraitcorpsdetexte"/>
      </w:pPr>
    </w:p>
    <w:p w:rsidR="00FD1A71" w:rsidRDefault="000F0C67">
      <w:pPr>
        <w:pStyle w:val="Retraitcorpsdetexte"/>
      </w:pPr>
      <w:r>
        <w:rPr>
          <w:u w:val="single"/>
        </w:rPr>
        <w:t>NB :</w:t>
      </w:r>
      <w:r>
        <w:t xml:space="preserve"> avec la tactique de combat de support aérien, 2 escadrilles peuvent apporter leur soutien dans une même sous bataille, le bonus est de +2 (ce qui est interdit si cette tactique n’est pas appliquée). Inversement, cette tactique augmente la valeur de support tactique de +1.</w:t>
      </w:r>
    </w:p>
    <w:p w:rsidR="00FD1A71" w:rsidRDefault="00FD1A71">
      <w:pPr>
        <w:pStyle w:val="Retraitcorpsdetexte"/>
      </w:pPr>
    </w:p>
    <w:p w:rsidR="00FD1A71" w:rsidRDefault="00FD1A71">
      <w:pPr>
        <w:pStyle w:val="Retraitcorpsdetexte"/>
      </w:pPr>
    </w:p>
    <w:p w:rsidR="00FD1A71" w:rsidRDefault="000F0C67">
      <w:pPr>
        <w:pStyle w:val="Retraitcorpsdetexte"/>
        <w:rPr>
          <w:u w:val="single"/>
        </w:rPr>
      </w:pPr>
      <w:r>
        <w:rPr>
          <w:u w:val="single"/>
        </w:rPr>
        <w:t>Mission de Bombardement Stratégique</w:t>
      </w:r>
    </w:p>
    <w:p w:rsidR="00FD1A71" w:rsidRDefault="00FD1A71">
      <w:pPr>
        <w:pStyle w:val="Retraitcorpsdetexte"/>
      </w:pPr>
    </w:p>
    <w:p w:rsidR="00FD1A71" w:rsidRDefault="000F0C67">
      <w:pPr>
        <w:pStyle w:val="Retraitcorpsdetexte"/>
      </w:pPr>
      <w:r>
        <w:t>Cette miss</w:t>
      </w:r>
      <w:r w:rsidR="00082784">
        <w:t>ion n’est pas possible au début</w:t>
      </w:r>
      <w:r>
        <w:t xml:space="preserve"> de la guerre. Elle requiert une technologie spécifique. En par</w:t>
      </w:r>
      <w:r w:rsidR="00082784">
        <w:t xml:space="preserve">ticulier, la technologie des </w:t>
      </w:r>
      <w:r>
        <w:t xml:space="preserve"> bombes légères et .lourdes.</w:t>
      </w:r>
    </w:p>
    <w:p w:rsidR="00FD1A71" w:rsidRDefault="00FD1A71">
      <w:pPr>
        <w:pStyle w:val="Retraitcorpsdetexte"/>
      </w:pPr>
    </w:p>
    <w:p w:rsidR="00FD1A71" w:rsidRDefault="00C41901" w:rsidP="00082784">
      <w:pPr>
        <w:pStyle w:val="Retraitcorpsdetexte"/>
        <w:numPr>
          <w:ilvl w:val="0"/>
          <w:numId w:val="18"/>
        </w:numPr>
        <w:tabs>
          <w:tab w:val="clear" w:pos="360"/>
          <w:tab w:val="num" w:pos="-1701"/>
          <w:tab w:val="left" w:pos="1560"/>
        </w:tabs>
        <w:ind w:left="1494"/>
      </w:pPr>
      <w:r>
        <w:rPr>
          <w:noProof/>
        </w:rPr>
        <w:drawing>
          <wp:anchor distT="0" distB="0" distL="114300" distR="114300" simplePos="0" relativeHeight="251658240" behindDoc="0" locked="0" layoutInCell="0" allowOverlap="1">
            <wp:simplePos x="0" y="0"/>
            <wp:positionH relativeFrom="column">
              <wp:posOffset>197485</wp:posOffset>
            </wp:positionH>
            <wp:positionV relativeFrom="paragraph">
              <wp:posOffset>23495</wp:posOffset>
            </wp:positionV>
            <wp:extent cx="457200" cy="821055"/>
            <wp:effectExtent l="0" t="0" r="0" b="0"/>
            <wp:wrapNone/>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7200" cy="821055"/>
                    </a:xfrm>
                    <a:prstGeom prst="rect">
                      <a:avLst/>
                    </a:prstGeom>
                    <a:noFill/>
                  </pic:spPr>
                </pic:pic>
              </a:graphicData>
            </a:graphic>
            <wp14:sizeRelH relativeFrom="page">
              <wp14:pctWidth>0</wp14:pctWidth>
            </wp14:sizeRelH>
            <wp14:sizeRelV relativeFrom="page">
              <wp14:pctHeight>0</wp14:pctHeight>
            </wp14:sizeRelV>
          </wp:anchor>
        </w:drawing>
      </w:r>
      <w:r w:rsidR="000F0C67">
        <w:tab/>
        <w:t>Le groupe en mission doit comporter 1 ou 2 bombardiers ou zeppelins (pas de chasseurs). La ville cible doit être dans le rayon d’action de l’unité et avoir une valeur économique (EP).</w:t>
      </w:r>
    </w:p>
    <w:p w:rsidR="00FD1A71" w:rsidRDefault="000F0C67">
      <w:pPr>
        <w:pStyle w:val="Retraitcorpsdetexte"/>
        <w:numPr>
          <w:ilvl w:val="0"/>
          <w:numId w:val="18"/>
        </w:numPr>
        <w:tabs>
          <w:tab w:val="clear" w:pos="360"/>
          <w:tab w:val="num" w:pos="-1701"/>
        </w:tabs>
        <w:ind w:left="1494"/>
      </w:pPr>
      <w:r>
        <w:t>Un zeppelin ne peut pas être intercepté tant qu</w:t>
      </w:r>
      <w:r w:rsidR="00082784">
        <w:t>e l’Entente n’a pas découvert l</w:t>
      </w:r>
      <w:r>
        <w:t>a technologie du bombardement en haute altitude.</w:t>
      </w:r>
    </w:p>
    <w:p w:rsidR="00FD1A71" w:rsidRDefault="00FD1A71">
      <w:pPr>
        <w:pStyle w:val="Retraitcorpsdetexte"/>
      </w:pPr>
    </w:p>
    <w:p w:rsidR="00FD1A71" w:rsidRDefault="000F0C67">
      <w:pPr>
        <w:pStyle w:val="Retraitcorpsdetexte"/>
      </w:pPr>
      <w:r>
        <w:t>La résolution du bombardement stratégique est similaire à celui d’une mission de support tactique. Si la mission est un succès, la ville cible subira des dégâts pour la production de 2 EP.</w:t>
      </w:r>
    </w:p>
    <w:p w:rsidR="00FD1A71" w:rsidRDefault="00FD1A71">
      <w:pPr>
        <w:pStyle w:val="Retraitcorpsdetexte"/>
      </w:pPr>
    </w:p>
    <w:p w:rsidR="00FD1A71" w:rsidRDefault="00FD1A71">
      <w:pPr>
        <w:pStyle w:val="Retraitcorpsdetexte"/>
      </w:pPr>
    </w:p>
    <w:p w:rsidR="00FD1A71" w:rsidRDefault="000F0C67">
      <w:pPr>
        <w:pStyle w:val="Retraitcorpsdetexte"/>
        <w:rPr>
          <w:u w:val="single"/>
        </w:rPr>
      </w:pPr>
      <w:r>
        <w:rPr>
          <w:u w:val="single"/>
        </w:rPr>
        <w:t>Réparation des Unités Aériennes</w:t>
      </w:r>
    </w:p>
    <w:p w:rsidR="00FD1A71" w:rsidRDefault="00FD1A71">
      <w:pPr>
        <w:pStyle w:val="Retraitcorpsdetexte"/>
      </w:pPr>
    </w:p>
    <w:p w:rsidR="00FD1A71" w:rsidRDefault="000F0C67">
      <w:pPr>
        <w:pStyle w:val="Retraitcorpsdetexte"/>
      </w:pPr>
      <w:r>
        <w:t>Les avions endommagés (avec une bande blanche) peuvent être réparés pendant la phase de Renfort. Chaque joueur peut réparer une ou plusieurs unités en cliquant sur le bouton réparé en dessous du portrait de l’unité.</w:t>
      </w:r>
    </w:p>
    <w:p w:rsidR="00FD1A71" w:rsidRDefault="00FD1A71">
      <w:pPr>
        <w:pStyle w:val="Retraitcorpsdetexte"/>
      </w:pPr>
    </w:p>
    <w:p w:rsidR="00FD1A71" w:rsidRDefault="000F0C67">
      <w:pPr>
        <w:pStyle w:val="Retraitcorpsdetexte"/>
      </w:pPr>
      <w:r>
        <w:t>Pendant l’interphase suivante, chaque réparation sera effectuée sans coût de EP pour un nombre d’avions égal au nombre d’aérodromes actifs de la nation (pas ceux en construction).Chaque réparation supplémentaire coûtera 2 EP pendant la prochaine phase d’économie.</w:t>
      </w:r>
    </w:p>
    <w:p w:rsidR="00FD1A71" w:rsidRDefault="00FD1A71">
      <w:pPr>
        <w:pStyle w:val="Retraitcorpsdetexte"/>
      </w:pPr>
    </w:p>
    <w:p w:rsidR="00FD1A71" w:rsidRDefault="00FD1A71">
      <w:pPr>
        <w:pStyle w:val="Retraitcorpsdetexte"/>
      </w:pPr>
    </w:p>
    <w:p w:rsidR="00FD1A71" w:rsidRDefault="000F0C67">
      <w:pPr>
        <w:pStyle w:val="Retraitcorpsdetexte"/>
        <w:rPr>
          <w:u w:val="single"/>
        </w:rPr>
      </w:pPr>
      <w:r>
        <w:rPr>
          <w:u w:val="single"/>
        </w:rPr>
        <w:t>Double Capacité de l’Aviation</w:t>
      </w:r>
    </w:p>
    <w:p w:rsidR="00FD1A71" w:rsidRDefault="00FD1A71">
      <w:pPr>
        <w:pStyle w:val="Retraitcorpsdetexte"/>
      </w:pPr>
    </w:p>
    <w:p w:rsidR="00FD1A71" w:rsidRDefault="000F0C67">
      <w:pPr>
        <w:pStyle w:val="Retraitcorpsdetexte"/>
      </w:pPr>
      <w:r>
        <w:t xml:space="preserve">Chaque unité peut mener une mission (après une bataille </w:t>
      </w:r>
      <w:r w:rsidR="00082784">
        <w:t>aérienne) par</w:t>
      </w:r>
      <w:r>
        <w:t xml:space="preserve"> tour.</w:t>
      </w:r>
    </w:p>
    <w:p w:rsidR="00FD1A71" w:rsidRDefault="00FD1A71">
      <w:pPr>
        <w:pStyle w:val="Retraitcorpsdetexte"/>
      </w:pPr>
    </w:p>
    <w:p w:rsidR="00FD1A71" w:rsidRDefault="00FD1A71">
      <w:pPr>
        <w:pStyle w:val="Retraitcorpsdetexte"/>
      </w:pPr>
    </w:p>
    <w:p w:rsidR="00FD1A71" w:rsidRDefault="000F0C67">
      <w:pPr>
        <w:pStyle w:val="Retraitcorpsdetexte"/>
        <w:rPr>
          <w:u w:val="single"/>
        </w:rPr>
      </w:pPr>
      <w:r>
        <w:rPr>
          <w:u w:val="single"/>
        </w:rPr>
        <w:t>Aviation Embarquée</w:t>
      </w:r>
    </w:p>
    <w:p w:rsidR="00FD1A71" w:rsidRDefault="00FD1A71">
      <w:pPr>
        <w:pStyle w:val="Retraitcorpsdetexte"/>
      </w:pPr>
    </w:p>
    <w:p w:rsidR="00FD1A71" w:rsidRDefault="000F0C67">
      <w:pPr>
        <w:pStyle w:val="Retraitcorpsdetexte"/>
      </w:pPr>
      <w:r>
        <w:t xml:space="preserve">Certaines unités aériennes figurent avec un symbole d’ancre. </w:t>
      </w:r>
      <w:r w:rsidR="00082784">
        <w:t>C’est</w:t>
      </w:r>
      <w:r>
        <w:t xml:space="preserve"> l’aviation embarquée. Ce sont souvent des chasseurs mais le RU possède des bombardiers embarqués et l’Allemagne des zeppelins embarqués. Une unité embarquée peut être utilisée normalement ou être affectée à une flotte pour une patrouille navale mais elle ne peut faire les 2</w:t>
      </w:r>
    </w:p>
    <w:p w:rsidR="00FD1A71" w:rsidRDefault="000F0C67">
      <w:pPr>
        <w:pStyle w:val="Retraitcorpsdetexte"/>
      </w:pPr>
      <w:r>
        <w:lastRenderedPageBreak/>
        <w:t>Si une rencontre navale a lieu dans la zone maritime adjacente, chaque unité d’aviation embarquée compte pour 1 unité de reconnaissance pour le test de surprise (voir guerre navale).</w:t>
      </w:r>
    </w:p>
    <w:p w:rsidR="00FD1A71" w:rsidRDefault="00FD1A71">
      <w:pPr>
        <w:pStyle w:val="Retraitcorpsdetexte"/>
      </w:pPr>
    </w:p>
    <w:p w:rsidR="00FD1A71" w:rsidRDefault="00FD1A71">
      <w:pPr>
        <w:pStyle w:val="Retraitcorpsdetexte"/>
      </w:pPr>
    </w:p>
    <w:p w:rsidR="00FD1A71" w:rsidRDefault="000F0C67">
      <w:pPr>
        <w:pStyle w:val="Retraitcorpsdetexte"/>
        <w:numPr>
          <w:ilvl w:val="1"/>
          <w:numId w:val="1"/>
        </w:numPr>
        <w:rPr>
          <w:sz w:val="28"/>
        </w:rPr>
      </w:pPr>
      <w:r>
        <w:rPr>
          <w:sz w:val="28"/>
        </w:rPr>
        <w:t>Batailles Aériennes</w:t>
      </w:r>
    </w:p>
    <w:p w:rsidR="00FD1A71" w:rsidRDefault="00FD1A71">
      <w:pPr>
        <w:pStyle w:val="Retraitcorpsdetexte"/>
      </w:pPr>
    </w:p>
    <w:p w:rsidR="00C41901" w:rsidRDefault="00C41901">
      <w:pPr>
        <w:pStyle w:val="Retraitcorpsdetexte"/>
      </w:pPr>
    </w:p>
    <w:p w:rsidR="00C41901" w:rsidRDefault="00C41901">
      <w:pPr>
        <w:pStyle w:val="Retraitcorpsdetexte"/>
      </w:pPr>
      <w:r>
        <w:rPr>
          <w:noProof/>
        </w:rPr>
        <w:drawing>
          <wp:inline distT="0" distB="0" distL="0" distR="0" wp14:anchorId="3D9554D2" wp14:editId="24E3D5AE">
            <wp:extent cx="5286375" cy="3524250"/>
            <wp:effectExtent l="0" t="0" r="9525" b="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D4FC88.tmp"/>
                    <pic:cNvPicPr/>
                  </pic:nvPicPr>
                  <pic:blipFill rotWithShape="1">
                    <a:blip r:embed="rId12">
                      <a:extLst>
                        <a:ext uri="{28A0092B-C50C-407E-A947-70E740481C1C}">
                          <a14:useLocalDpi xmlns:a14="http://schemas.microsoft.com/office/drawing/2010/main" val="0"/>
                        </a:ext>
                      </a:extLst>
                    </a:blip>
                    <a:srcRect l="35408" t="37938" r="11314" b="12371"/>
                    <a:stretch/>
                  </pic:blipFill>
                  <pic:spPr bwMode="auto">
                    <a:xfrm>
                      <a:off x="0" y="0"/>
                      <a:ext cx="5290009" cy="3526673"/>
                    </a:xfrm>
                    <a:prstGeom prst="rect">
                      <a:avLst/>
                    </a:prstGeom>
                    <a:ln>
                      <a:noFill/>
                    </a:ln>
                    <a:extLst>
                      <a:ext uri="{53640926-AAD7-44D8-BBD7-CCE9431645EC}">
                        <a14:shadowObscured xmlns:a14="http://schemas.microsoft.com/office/drawing/2010/main"/>
                      </a:ext>
                    </a:extLst>
                  </pic:spPr>
                </pic:pic>
              </a:graphicData>
            </a:graphic>
          </wp:inline>
        </w:drawing>
      </w:r>
    </w:p>
    <w:p w:rsidR="00C41901" w:rsidRDefault="00C41901">
      <w:pPr>
        <w:pStyle w:val="Retraitcorpsdetexte"/>
      </w:pPr>
    </w:p>
    <w:p w:rsidR="00C41901" w:rsidRDefault="00C41901">
      <w:pPr>
        <w:pStyle w:val="Retraitcorpsdetexte"/>
      </w:pPr>
    </w:p>
    <w:p w:rsidR="00FD1A71" w:rsidRDefault="000F0C67">
      <w:pPr>
        <w:pStyle w:val="Retraitcorpsdetexte"/>
      </w:pPr>
      <w:r>
        <w:t>Attaquer ou réagir à une attaque est impossible tant que la valeur d’attaque est de 0 ou moins, après une interception ennemie, une bataille aérienne se déroule.</w:t>
      </w:r>
    </w:p>
    <w:p w:rsidR="00FD1A71" w:rsidRDefault="00FD1A71">
      <w:pPr>
        <w:pStyle w:val="Retraitcorpsdetexte"/>
      </w:pPr>
    </w:p>
    <w:p w:rsidR="00FD1A71" w:rsidRDefault="000F0C67">
      <w:pPr>
        <w:pStyle w:val="Retraitcorpsdetexte"/>
      </w:pPr>
      <w:r>
        <w:t>La bataille est résolue en 2 tours. Chaque unité aérienne tire sur une unité ennemie. Pendant chaque tour, les unités aériennes se font face. Ce déploiement est secret et simultané. Pour chaque unité aérienne qui fait face à une unité aérienne ennemie, il y a un duel aérien.</w:t>
      </w:r>
    </w:p>
    <w:p w:rsidR="00FD1A71" w:rsidRDefault="00FD1A71">
      <w:pPr>
        <w:pStyle w:val="Retraitcorpsdetexte"/>
      </w:pPr>
    </w:p>
    <w:p w:rsidR="00FD1A71" w:rsidRDefault="000F0C67">
      <w:pPr>
        <w:pStyle w:val="Retraitcorpsdetexte"/>
      </w:pPr>
      <w:r>
        <w:t>Les unités qui se font face tirent simultanément comme si plusieurs duels avaient lieu en même temps.</w:t>
      </w:r>
    </w:p>
    <w:p w:rsidR="00FD1A71" w:rsidRDefault="00FD1A71">
      <w:pPr>
        <w:pStyle w:val="Retraitcorpsdetexte"/>
      </w:pPr>
    </w:p>
    <w:p w:rsidR="00FD1A71" w:rsidRDefault="00FD1A71">
      <w:pPr>
        <w:pStyle w:val="Retraitcorpsdetexte"/>
      </w:pPr>
    </w:p>
    <w:p w:rsidR="00C41901" w:rsidRDefault="00C41901">
      <w:pPr>
        <w:pStyle w:val="Retraitcorpsdetexte"/>
      </w:pPr>
    </w:p>
    <w:p w:rsidR="00C41901" w:rsidRDefault="00C41901">
      <w:pPr>
        <w:pStyle w:val="Retraitcorpsdetexte"/>
      </w:pPr>
    </w:p>
    <w:p w:rsidR="00C41901" w:rsidRDefault="00C41901">
      <w:pPr>
        <w:pStyle w:val="Retraitcorpsdetexte"/>
      </w:pPr>
    </w:p>
    <w:p w:rsidR="00C41901" w:rsidRDefault="00C41901">
      <w:pPr>
        <w:pStyle w:val="Retraitcorpsdetexte"/>
      </w:pPr>
    </w:p>
    <w:p w:rsidR="00C41901" w:rsidRDefault="00C41901">
      <w:pPr>
        <w:pStyle w:val="Retraitcorpsdetexte"/>
      </w:pPr>
    </w:p>
    <w:p w:rsidR="00C41901" w:rsidRDefault="00C41901">
      <w:pPr>
        <w:pStyle w:val="Retraitcorpsdetexte"/>
      </w:pPr>
    </w:p>
    <w:p w:rsidR="00C41901" w:rsidRDefault="00C41901">
      <w:pPr>
        <w:pStyle w:val="Retraitcorpsdetexte"/>
      </w:pPr>
    </w:p>
    <w:p w:rsidR="00C41901" w:rsidRDefault="00C41901">
      <w:pPr>
        <w:pStyle w:val="Retraitcorpsdetexte"/>
      </w:pPr>
    </w:p>
    <w:p w:rsidR="00C41901" w:rsidRDefault="00C41901">
      <w:pPr>
        <w:pStyle w:val="Retraitcorpsdetexte"/>
      </w:pPr>
    </w:p>
    <w:p w:rsidR="00FD1A71" w:rsidRDefault="000F0C67">
      <w:pPr>
        <w:pStyle w:val="Retraitcorpsdetexte"/>
        <w:rPr>
          <w:u w:val="single"/>
        </w:rPr>
      </w:pPr>
      <w:r>
        <w:rPr>
          <w:u w:val="single"/>
        </w:rPr>
        <w:lastRenderedPageBreak/>
        <w:t>Résolution des Combats Aériens</w:t>
      </w:r>
    </w:p>
    <w:p w:rsidR="00FD1A71" w:rsidRDefault="00FD1A71">
      <w:pPr>
        <w:pStyle w:val="Retraitcorpsdetexte"/>
      </w:pPr>
    </w:p>
    <w:p w:rsidR="00FD1A71" w:rsidRDefault="000F0C67">
      <w:pPr>
        <w:pStyle w:val="Retraitcorpsdetexte"/>
        <w:ind w:left="708"/>
      </w:pPr>
      <w:r>
        <w:t>Chaque duel suit la procédure suivante :</w:t>
      </w:r>
    </w:p>
    <w:p w:rsidR="00FD1A71" w:rsidRDefault="00FD1A71">
      <w:pPr>
        <w:pStyle w:val="Retraitcorpsdetexte"/>
      </w:pPr>
    </w:p>
    <w:p w:rsidR="00FD1A71" w:rsidRDefault="000F0C67">
      <w:pPr>
        <w:pStyle w:val="Retraitcorpsdetexte"/>
        <w:numPr>
          <w:ilvl w:val="0"/>
          <w:numId w:val="19"/>
        </w:numPr>
        <w:tabs>
          <w:tab w:val="clear" w:pos="360"/>
          <w:tab w:val="num" w:pos="1776"/>
        </w:tabs>
        <w:ind w:left="1776"/>
      </w:pPr>
      <w:r>
        <w:t>Le joueur soustrait la valeur de défense/vitesse de la valeur d’attaque (cela donne le numéro de la colonne à utiliser dans la table des combats aériens).</w:t>
      </w:r>
    </w:p>
    <w:p w:rsidR="00FD1A71" w:rsidRDefault="00FD1A71">
      <w:pPr>
        <w:pStyle w:val="Retraitcorpsdetexte"/>
      </w:pPr>
    </w:p>
    <w:p w:rsidR="00FD1A71" w:rsidRDefault="000F0C67">
      <w:pPr>
        <w:pStyle w:val="Retraitcorpsdetexte"/>
        <w:numPr>
          <w:ilvl w:val="0"/>
          <w:numId w:val="20"/>
        </w:numPr>
        <w:tabs>
          <w:tab w:val="clear" w:pos="360"/>
          <w:tab w:val="num" w:pos="1776"/>
        </w:tabs>
        <w:ind w:left="1776"/>
      </w:pPr>
      <w:r>
        <w:t>L’adversaire fait de même.</w:t>
      </w:r>
    </w:p>
    <w:p w:rsidR="00FD1A71" w:rsidRDefault="00FD1A71">
      <w:pPr>
        <w:pStyle w:val="Retraitcorpsdetexte"/>
      </w:pPr>
    </w:p>
    <w:p w:rsidR="00FD1A71" w:rsidRDefault="000F0C67">
      <w:pPr>
        <w:pStyle w:val="Retraitcorpsdetexte"/>
        <w:numPr>
          <w:ilvl w:val="0"/>
          <w:numId w:val="21"/>
        </w:numPr>
        <w:tabs>
          <w:tab w:val="clear" w:pos="360"/>
          <w:tab w:val="num" w:pos="1776"/>
        </w:tabs>
        <w:ind w:left="1776"/>
      </w:pPr>
      <w:r>
        <w:t>Les duels ont lieu et tous les résultats des combats sont résolus simultanément.</w:t>
      </w:r>
    </w:p>
    <w:p w:rsidR="00FD1A71" w:rsidRDefault="00FD1A71">
      <w:pPr>
        <w:pStyle w:val="Retraitcorpsdetexte"/>
      </w:pPr>
    </w:p>
    <w:p w:rsidR="00FD1A71" w:rsidRDefault="000F0C67">
      <w:pPr>
        <w:pStyle w:val="Retraitcorpsdetexte"/>
        <w:numPr>
          <w:ilvl w:val="0"/>
          <w:numId w:val="22"/>
        </w:numPr>
        <w:tabs>
          <w:tab w:val="clear" w:pos="360"/>
          <w:tab w:val="num" w:pos="1776"/>
        </w:tabs>
        <w:ind w:left="1776"/>
      </w:pPr>
      <w:r>
        <w:t>Après avoir résolu ce premier duel et appliqu</w:t>
      </w:r>
      <w:r w:rsidR="002D3249">
        <w:t>é</w:t>
      </w:r>
      <w:r>
        <w:t xml:space="preserve"> les résultats, un second tour de duel a lieu.</w:t>
      </w:r>
    </w:p>
    <w:p w:rsidR="00FD1A71" w:rsidRDefault="00FD1A71">
      <w:pPr>
        <w:pStyle w:val="Retraitcorpsdetexte"/>
      </w:pPr>
    </w:p>
    <w:p w:rsidR="00FD1A71" w:rsidRDefault="000F0C67">
      <w:pPr>
        <w:pStyle w:val="Retraitcorpsdetexte"/>
      </w:pPr>
      <w:r>
        <w:t>NB : si un joueur a un avantage de vitesse, il bénéficiera d’un bonus de +1 ou infligera une pénalité de –1 (choix aléatoire) à son adversaire. Quand plusieurs avions se font face, l’adversaire ne peut pas ajouter de pénalités.</w:t>
      </w:r>
    </w:p>
    <w:p w:rsidR="00FD1A71" w:rsidRDefault="00FD1A71">
      <w:pPr>
        <w:pStyle w:val="Retraitcorpsdetexte"/>
      </w:pPr>
    </w:p>
    <w:p w:rsidR="00FD1A71" w:rsidRDefault="00FD1A71">
      <w:pPr>
        <w:pStyle w:val="Retraitcorpsdetexte"/>
      </w:pPr>
    </w:p>
    <w:p w:rsidR="00FD1A71" w:rsidRDefault="000F0C67">
      <w:pPr>
        <w:pStyle w:val="Retraitcorpsdetexte"/>
        <w:rPr>
          <w:u w:val="single"/>
        </w:rPr>
      </w:pPr>
      <w:r>
        <w:rPr>
          <w:u w:val="single"/>
        </w:rPr>
        <w:t>Résultats des Combats Aériens</w:t>
      </w:r>
    </w:p>
    <w:p w:rsidR="00FD1A71" w:rsidRDefault="00FD1A71">
      <w:pPr>
        <w:pStyle w:val="Retraitcorpsdetexte"/>
      </w:pPr>
    </w:p>
    <w:p w:rsidR="00FD1A71" w:rsidRDefault="000F0C67">
      <w:pPr>
        <w:pStyle w:val="Retraitcorpsdetexte"/>
      </w:pPr>
      <w:r>
        <w:tab/>
        <w:t>Les combats aériens sonnent les résultats suivants :</w:t>
      </w:r>
    </w:p>
    <w:p w:rsidR="00FD1A71" w:rsidRDefault="00C41901">
      <w:pPr>
        <w:pStyle w:val="Retraitcorpsdetexte"/>
      </w:pPr>
      <w:r>
        <w:rPr>
          <w:noProof/>
        </w:rPr>
        <w:drawing>
          <wp:anchor distT="0" distB="0" distL="114300" distR="114300" simplePos="0" relativeHeight="251659264" behindDoc="0" locked="0" layoutInCell="0" allowOverlap="1">
            <wp:simplePos x="0" y="0"/>
            <wp:positionH relativeFrom="column">
              <wp:posOffset>1294765</wp:posOffset>
            </wp:positionH>
            <wp:positionV relativeFrom="paragraph">
              <wp:posOffset>163195</wp:posOffset>
            </wp:positionV>
            <wp:extent cx="410210" cy="365760"/>
            <wp:effectExtent l="0" t="0" r="0" b="0"/>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0210" cy="365760"/>
                    </a:xfrm>
                    <a:prstGeom prst="rect">
                      <a:avLst/>
                    </a:prstGeom>
                    <a:noFill/>
                  </pic:spPr>
                </pic:pic>
              </a:graphicData>
            </a:graphic>
            <wp14:sizeRelH relativeFrom="page">
              <wp14:pctWidth>0</wp14:pctWidth>
            </wp14:sizeRelH>
            <wp14:sizeRelV relativeFrom="page">
              <wp14:pctHeight>0</wp14:pctHeight>
            </wp14:sizeRelV>
          </wp:anchor>
        </w:drawing>
      </w:r>
    </w:p>
    <w:p w:rsidR="00FD1A71" w:rsidRDefault="000F0C67">
      <w:pPr>
        <w:pStyle w:val="Retraitcorpsdetexte"/>
        <w:ind w:left="2835" w:hanging="1701"/>
      </w:pPr>
      <w:r>
        <w:tab/>
        <w:t>(D) : le défenseur a 1 perte. L’escadrille est endommagée (bande blanche). Si elle est déjà endommagée, l’escadrille est éliminée</w:t>
      </w:r>
    </w:p>
    <w:p w:rsidR="00FD1A71" w:rsidRDefault="00FD1A71">
      <w:pPr>
        <w:pStyle w:val="Retraitcorpsdetexte"/>
        <w:ind w:left="2835" w:hanging="1701"/>
      </w:pPr>
    </w:p>
    <w:p w:rsidR="00FD1A71" w:rsidRDefault="00FD1A71">
      <w:pPr>
        <w:pStyle w:val="Retraitcorpsdetexte"/>
        <w:ind w:left="2835" w:hanging="1701"/>
      </w:pPr>
    </w:p>
    <w:p w:rsidR="00FD1A71" w:rsidRDefault="00C41901">
      <w:pPr>
        <w:pStyle w:val="Retraitcorpsdetexte"/>
        <w:numPr>
          <w:ilvl w:val="0"/>
          <w:numId w:val="23"/>
        </w:numPr>
      </w:pPr>
      <w:r>
        <w:rPr>
          <w:noProof/>
        </w:rPr>
        <w:drawing>
          <wp:anchor distT="0" distB="0" distL="114300" distR="114300" simplePos="0" relativeHeight="251660288" behindDoc="0" locked="0" layoutInCell="0" allowOverlap="1">
            <wp:simplePos x="0" y="0"/>
            <wp:positionH relativeFrom="column">
              <wp:posOffset>1294765</wp:posOffset>
            </wp:positionH>
            <wp:positionV relativeFrom="paragraph">
              <wp:posOffset>18415</wp:posOffset>
            </wp:positionV>
            <wp:extent cx="410210" cy="640080"/>
            <wp:effectExtent l="0" t="0" r="0" b="0"/>
            <wp:wrapNone/>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0210" cy="640080"/>
                    </a:xfrm>
                    <a:prstGeom prst="rect">
                      <a:avLst/>
                    </a:prstGeom>
                    <a:noFill/>
                  </pic:spPr>
                </pic:pic>
              </a:graphicData>
            </a:graphic>
            <wp14:sizeRelH relativeFrom="page">
              <wp14:pctWidth>0</wp14:pctWidth>
            </wp14:sizeRelH>
            <wp14:sizeRelV relativeFrom="page">
              <wp14:pctHeight>0</wp14:pctHeight>
            </wp14:sizeRelV>
          </wp:anchor>
        </w:drawing>
      </w:r>
      <w:r w:rsidR="000F0C67">
        <w:t>: l’attaquant subit 1 perte. L’escadrille est endommagée (bande blanche). Si elle est déjà endommagée, l’escadrille est éliminée (le A représente un problème moteur ou un autre problème).</w:t>
      </w:r>
    </w:p>
    <w:p w:rsidR="00C41901" w:rsidRDefault="00C41901">
      <w:pPr>
        <w:pStyle w:val="Retraitcorpsdetexte"/>
        <w:ind w:left="2829" w:firstLine="0"/>
      </w:pPr>
    </w:p>
    <w:p w:rsidR="00C41901" w:rsidRDefault="00C41901">
      <w:pPr>
        <w:pStyle w:val="Retraitcorpsdetexte"/>
        <w:ind w:left="2829" w:firstLine="0"/>
      </w:pPr>
    </w:p>
    <w:p w:rsidR="00FD1A71" w:rsidRDefault="00C41901">
      <w:pPr>
        <w:pStyle w:val="Retraitcorpsdetexte"/>
        <w:ind w:left="2829" w:firstLine="0"/>
      </w:pPr>
      <w:r>
        <w:rPr>
          <w:noProof/>
        </w:rPr>
        <w:drawing>
          <wp:anchor distT="0" distB="0" distL="114300" distR="114300" simplePos="0" relativeHeight="251661312" behindDoc="0" locked="0" layoutInCell="0" allowOverlap="1">
            <wp:simplePos x="0" y="0"/>
            <wp:positionH relativeFrom="column">
              <wp:posOffset>1290955</wp:posOffset>
            </wp:positionH>
            <wp:positionV relativeFrom="paragraph">
              <wp:posOffset>13335</wp:posOffset>
            </wp:positionV>
            <wp:extent cx="409575" cy="447675"/>
            <wp:effectExtent l="0" t="0" r="9525" b="9525"/>
            <wp:wrapNone/>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10429" cy="448608"/>
                    </a:xfrm>
                    <a:prstGeom prst="rect">
                      <a:avLst/>
                    </a:prstGeom>
                    <a:noFill/>
                  </pic:spPr>
                </pic:pic>
              </a:graphicData>
            </a:graphic>
            <wp14:sizeRelH relativeFrom="page">
              <wp14:pctWidth>0</wp14:pctWidth>
            </wp14:sizeRelH>
            <wp14:sizeRelV relativeFrom="page">
              <wp14:pctHeight>0</wp14:pctHeight>
            </wp14:sizeRelV>
          </wp:anchor>
        </w:drawing>
      </w:r>
      <w:r w:rsidR="000F0C67">
        <w:t>(E) : l’escadrille du défenseur est éliminée.</w:t>
      </w:r>
    </w:p>
    <w:p w:rsidR="00FD1A71" w:rsidRDefault="00FD1A71">
      <w:pPr>
        <w:pStyle w:val="Retraitcorpsdetexte"/>
        <w:ind w:left="2829" w:firstLine="0"/>
      </w:pPr>
    </w:p>
    <w:p w:rsidR="00FD1A71" w:rsidRDefault="00FD1A71">
      <w:pPr>
        <w:pStyle w:val="Retraitcorpsdetexte"/>
        <w:ind w:left="2829" w:firstLine="0"/>
      </w:pPr>
    </w:p>
    <w:p w:rsidR="00FD1A71" w:rsidRDefault="00FD1A71">
      <w:pPr>
        <w:pStyle w:val="Retraitcorpsdetexte"/>
        <w:ind w:left="2829" w:firstLine="0"/>
      </w:pPr>
    </w:p>
    <w:p w:rsidR="00C41901" w:rsidRDefault="00C41901">
      <w:pPr>
        <w:pStyle w:val="Retraitcorpsdetexte"/>
        <w:ind w:left="2829" w:firstLine="0"/>
      </w:pPr>
    </w:p>
    <w:p w:rsidR="00FD1A71" w:rsidRDefault="000F0C67">
      <w:pPr>
        <w:pStyle w:val="Retraitcorpsdetexte"/>
        <w:ind w:left="2829" w:firstLine="0"/>
      </w:pPr>
      <w:r>
        <w:t>(-) : aucun effet</w:t>
      </w:r>
    </w:p>
    <w:p w:rsidR="00FD1A71" w:rsidRDefault="00FD1A71">
      <w:pPr>
        <w:pStyle w:val="Retraitcorpsdetexte"/>
        <w:ind w:left="2829" w:firstLine="0"/>
      </w:pPr>
    </w:p>
    <w:p w:rsidR="00FD1A71" w:rsidRDefault="00FD1A71">
      <w:pPr>
        <w:pStyle w:val="Retraitcorpsdetexte"/>
      </w:pPr>
    </w:p>
    <w:p w:rsidR="00FD1A71" w:rsidRDefault="000F0C67">
      <w:pPr>
        <w:pStyle w:val="Retraitcorpsdetexte"/>
        <w:ind w:left="709"/>
      </w:pPr>
      <w:r>
        <w:t xml:space="preserve">Parfois la table de combat aérien indique </w:t>
      </w:r>
      <w:r w:rsidR="002D3249">
        <w:t>l’apparition d’un as ou la mort</w:t>
      </w:r>
      <w:r>
        <w:t xml:space="preserve"> d’un as ennemi (voir infra).</w:t>
      </w:r>
    </w:p>
    <w:p w:rsidR="00FD1A71" w:rsidRDefault="00FD1A71">
      <w:pPr>
        <w:pStyle w:val="Retraitcorpsdetexte"/>
        <w:ind w:left="2835" w:hanging="1701"/>
      </w:pPr>
    </w:p>
    <w:p w:rsidR="00FD1A71" w:rsidRDefault="00FD1A71">
      <w:pPr>
        <w:pStyle w:val="Retraitcorpsdetexte"/>
        <w:ind w:left="2835" w:hanging="1701"/>
      </w:pPr>
    </w:p>
    <w:p w:rsidR="00C41901" w:rsidRDefault="00C41901">
      <w:pPr>
        <w:pStyle w:val="Retraitcorpsdetexte"/>
        <w:ind w:left="2835" w:hanging="1701"/>
      </w:pPr>
    </w:p>
    <w:p w:rsidR="00C41901" w:rsidRDefault="00C41901">
      <w:pPr>
        <w:pStyle w:val="Retraitcorpsdetexte"/>
        <w:ind w:left="2835" w:hanging="1701"/>
      </w:pPr>
    </w:p>
    <w:p w:rsidR="00C41901" w:rsidRDefault="00C41901">
      <w:pPr>
        <w:pStyle w:val="Retraitcorpsdetexte"/>
        <w:ind w:left="2835" w:hanging="1701"/>
      </w:pPr>
    </w:p>
    <w:p w:rsidR="00C41901" w:rsidRDefault="00C41901">
      <w:pPr>
        <w:pStyle w:val="Retraitcorpsdetexte"/>
        <w:ind w:left="2835" w:hanging="1701"/>
      </w:pPr>
    </w:p>
    <w:p w:rsidR="00FD1A71" w:rsidRDefault="000F0C67">
      <w:pPr>
        <w:pStyle w:val="Retraitcorpsdetexte"/>
        <w:rPr>
          <w:u w:val="single"/>
        </w:rPr>
      </w:pPr>
      <w:r>
        <w:rPr>
          <w:u w:val="single"/>
        </w:rPr>
        <w:lastRenderedPageBreak/>
        <w:t>Fin de la Bataille Aérienne</w:t>
      </w:r>
    </w:p>
    <w:p w:rsidR="00FD1A71" w:rsidRDefault="00FD1A71">
      <w:pPr>
        <w:pStyle w:val="Retraitcorpsdetexte"/>
        <w:ind w:left="2835" w:hanging="1701"/>
      </w:pPr>
    </w:p>
    <w:p w:rsidR="00FD1A71" w:rsidRDefault="000F0C67">
      <w:pPr>
        <w:pStyle w:val="Retraitcorpsdetexte"/>
        <w:ind w:left="708"/>
      </w:pPr>
      <w:r>
        <w:t>A la fin de du premier tour, des unités peuvent opter pour une rupture du combat. Dans ce cas, ces unités retournent vers leur QG ou GQG et atterrissent là-bas. Si lors de ce retrait, le camp opposé dispose d’unités non utilisées, il peut les utiliser dans la mission en cours (voir infra).</w:t>
      </w:r>
    </w:p>
    <w:p w:rsidR="00FD1A71" w:rsidRDefault="00FD1A71">
      <w:pPr>
        <w:pStyle w:val="Retraitcorpsdetexte"/>
        <w:ind w:left="708"/>
      </w:pPr>
    </w:p>
    <w:p w:rsidR="00FD1A71" w:rsidRDefault="000F0C67">
      <w:pPr>
        <w:pStyle w:val="Retraitcorpsdetexte"/>
        <w:ind w:left="708"/>
      </w:pPr>
      <w:r>
        <w:t>A la fin du second tour, si un joueur dispose encore d’unités, il peut attaquer les bombardiers déployés à l’arrière. Ce nouveau combat dure seulement 1 tour. Les chasseurs de l’ennemi sont ignorés.</w:t>
      </w:r>
    </w:p>
    <w:p w:rsidR="00FD1A71" w:rsidRDefault="00FD1A71">
      <w:pPr>
        <w:pStyle w:val="Retraitcorpsdetexte"/>
        <w:ind w:left="708"/>
      </w:pPr>
    </w:p>
    <w:p w:rsidR="00FD1A71" w:rsidRDefault="000F0C67">
      <w:pPr>
        <w:pStyle w:val="Retraitcorpsdetexte"/>
        <w:ind w:left="708"/>
      </w:pPr>
      <w:r>
        <w:t>A la fin de la bataille aérienne, les unités rescapées peuvent remplir une autre mission ou atterrir.</w:t>
      </w:r>
    </w:p>
    <w:p w:rsidR="00FD1A71" w:rsidRDefault="00FD1A71">
      <w:pPr>
        <w:pStyle w:val="Retraitcorpsdetexte"/>
        <w:ind w:left="708"/>
      </w:pPr>
    </w:p>
    <w:p w:rsidR="00FD1A71" w:rsidRDefault="000F0C67">
      <w:pPr>
        <w:pStyle w:val="Retraitcorpsdetexte"/>
        <w:ind w:left="708"/>
      </w:pPr>
      <w:r>
        <w:rPr>
          <w:u w:val="single"/>
        </w:rPr>
        <w:t>Exemple :</w:t>
      </w:r>
      <w:r>
        <w:t xml:space="preserve"> un chasseur russe intercepte un chasseur et un bombardier autrichien. La bataille débute par un duel mettant aux prises les 2 chasseurs (le bombardier est mis en arrière). A la fin du second tour, il reste le chasseur russe. Il peut attaquer le bombardier autrichien qui ne peut éviter le combat.</w:t>
      </w:r>
    </w:p>
    <w:p w:rsidR="00FD1A71" w:rsidRDefault="00FD1A71">
      <w:pPr>
        <w:pStyle w:val="Retraitcorpsdetexte"/>
        <w:ind w:left="708"/>
      </w:pPr>
    </w:p>
    <w:p w:rsidR="00FD1A71" w:rsidRDefault="000F0C67">
      <w:pPr>
        <w:pStyle w:val="Retraitcorpsdetexte"/>
        <w:ind w:left="708"/>
      </w:pPr>
      <w:r>
        <w:rPr>
          <w:u w:val="single"/>
        </w:rPr>
        <w:t>Exemple :</w:t>
      </w:r>
      <w:r>
        <w:t xml:space="preserve"> en Mai 1915, un chasseur français est en reconnaissance au-dessus d’une région allemande (dans son rayon d’action). Le GQG envoie ses chasseurs pour l’intercepter. </w:t>
      </w:r>
      <w:bookmarkStart w:id="0" w:name="_GoBack"/>
      <w:bookmarkEnd w:id="0"/>
      <w:r w:rsidR="002D3249">
        <w:t>Il</w:t>
      </w:r>
      <w:r>
        <w:t xml:space="preserve"> est autorisé à le faire parce que sa valeur de combat est de 1 suite à la découverte de la technologie moteur. Le chasseur français a une valeur d’attaque de 0 et il ne peut se défendre. Le combat aérien débute et seul le chasseur allemand peut tirer.</w:t>
      </w:r>
    </w:p>
    <w:p w:rsidR="00FD1A71" w:rsidRDefault="00FD1A71">
      <w:pPr>
        <w:pStyle w:val="Retraitcorpsdetexte"/>
        <w:ind w:left="708"/>
      </w:pPr>
    </w:p>
    <w:p w:rsidR="00FD1A71" w:rsidRDefault="000F0C67">
      <w:pPr>
        <w:pStyle w:val="Retraitcorpsdetexte"/>
        <w:numPr>
          <w:ilvl w:val="0"/>
          <w:numId w:val="24"/>
        </w:numPr>
        <w:tabs>
          <w:tab w:val="clear" w:pos="360"/>
          <w:tab w:val="num" w:pos="1776"/>
        </w:tabs>
        <w:ind w:left="1776"/>
      </w:pPr>
      <w:r>
        <w:t>Le chasseur allemand a une valeur d’attaque de 1, le chasseur français a une protection de 0, la différence est de +1.</w:t>
      </w:r>
    </w:p>
    <w:p w:rsidR="00FD1A71" w:rsidRDefault="00FD1A71">
      <w:pPr>
        <w:pStyle w:val="Retraitcorpsdetexte"/>
        <w:ind w:left="1416" w:firstLine="0"/>
      </w:pPr>
    </w:p>
    <w:p w:rsidR="00FD1A71" w:rsidRDefault="000F0C67">
      <w:pPr>
        <w:pStyle w:val="Retraitcorpsdetexte"/>
        <w:numPr>
          <w:ilvl w:val="0"/>
          <w:numId w:val="25"/>
        </w:numPr>
        <w:tabs>
          <w:tab w:val="clear" w:pos="360"/>
          <w:tab w:val="num" w:pos="1776"/>
        </w:tabs>
        <w:ind w:left="1776"/>
      </w:pPr>
      <w:r>
        <w:t>La première colonne est utilisée. Il tire un 6, pas d’effet.</w:t>
      </w:r>
    </w:p>
    <w:p w:rsidR="00FD1A71" w:rsidRDefault="00FD1A71">
      <w:pPr>
        <w:pStyle w:val="Retraitcorpsdetexte"/>
      </w:pPr>
    </w:p>
    <w:p w:rsidR="00FD1A71" w:rsidRDefault="000F0C67">
      <w:pPr>
        <w:pStyle w:val="Retraitcorpsdetexte"/>
        <w:ind w:left="708"/>
      </w:pPr>
      <w:r>
        <w:t>A la fin du premier tour, le chasseur français tourne les talons et retourne à sa base.</w:t>
      </w:r>
    </w:p>
    <w:p w:rsidR="00FD1A71" w:rsidRDefault="00FD1A71">
      <w:pPr>
        <w:pStyle w:val="Retraitcorpsdetexte"/>
        <w:ind w:left="708"/>
      </w:pPr>
    </w:p>
    <w:p w:rsidR="00FD1A71" w:rsidRDefault="00C41901">
      <w:pPr>
        <w:pStyle w:val="Retraitcorpsdetexte"/>
        <w:ind w:left="708"/>
      </w:pPr>
      <w:r>
        <w:rPr>
          <w:noProof/>
        </w:rPr>
        <w:drawing>
          <wp:inline distT="0" distB="0" distL="0" distR="0" wp14:anchorId="3B0024BB" wp14:editId="0F8DF905">
            <wp:extent cx="4772025" cy="2867025"/>
            <wp:effectExtent l="0" t="0" r="9525" b="9525"/>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D4FA19.tmp"/>
                    <pic:cNvPicPr/>
                  </pic:nvPicPr>
                  <pic:blipFill rotWithShape="1">
                    <a:blip r:embed="rId15">
                      <a:extLst>
                        <a:ext uri="{28A0092B-C50C-407E-A947-70E740481C1C}">
                          <a14:useLocalDpi xmlns:a14="http://schemas.microsoft.com/office/drawing/2010/main" val="0"/>
                        </a:ext>
                      </a:extLst>
                    </a:blip>
                    <a:srcRect l="35408" t="44329" r="11149" b="5567"/>
                    <a:stretch/>
                  </pic:blipFill>
                  <pic:spPr bwMode="auto">
                    <a:xfrm>
                      <a:off x="0" y="0"/>
                      <a:ext cx="4775306" cy="2868996"/>
                    </a:xfrm>
                    <a:prstGeom prst="rect">
                      <a:avLst/>
                    </a:prstGeom>
                    <a:ln>
                      <a:noFill/>
                    </a:ln>
                    <a:extLst>
                      <a:ext uri="{53640926-AAD7-44D8-BBD7-CCE9431645EC}">
                        <a14:shadowObscured xmlns:a14="http://schemas.microsoft.com/office/drawing/2010/main"/>
                      </a:ext>
                    </a:extLst>
                  </pic:spPr>
                </pic:pic>
              </a:graphicData>
            </a:graphic>
          </wp:inline>
        </w:drawing>
      </w:r>
    </w:p>
    <w:p w:rsidR="00FD1A71" w:rsidRDefault="000F0C67">
      <w:pPr>
        <w:pStyle w:val="Retraitcorpsdetexte"/>
        <w:ind w:left="708"/>
        <w:rPr>
          <w:u w:val="single"/>
        </w:rPr>
      </w:pPr>
      <w:r>
        <w:rPr>
          <w:u w:val="single"/>
        </w:rPr>
        <w:lastRenderedPageBreak/>
        <w:t>Les Zeppelins</w:t>
      </w:r>
    </w:p>
    <w:p w:rsidR="00FD1A71" w:rsidRDefault="00FD1A71">
      <w:pPr>
        <w:pStyle w:val="Retraitcorpsdetexte"/>
        <w:ind w:left="708"/>
      </w:pPr>
    </w:p>
    <w:p w:rsidR="00FD1A71" w:rsidRDefault="000F0C67">
      <w:pPr>
        <w:pStyle w:val="Retraitcorpsdetexte"/>
        <w:ind w:left="708"/>
      </w:pPr>
      <w:r>
        <w:t>Seuls les Allemands ont des zeppelins. Pour l’intérêt du jeu, ces zeppelins sont des bombardiers spéciaux.</w:t>
      </w:r>
    </w:p>
    <w:p w:rsidR="00FD1A71" w:rsidRDefault="00FD1A71">
      <w:pPr>
        <w:pStyle w:val="Retraitcorpsdetexte"/>
        <w:ind w:left="708"/>
      </w:pPr>
    </w:p>
    <w:p w:rsidR="00FD1A71" w:rsidRDefault="000F0C67">
      <w:pPr>
        <w:pStyle w:val="Retraitcorpsdetexte"/>
        <w:numPr>
          <w:ilvl w:val="0"/>
          <w:numId w:val="26"/>
        </w:numPr>
        <w:tabs>
          <w:tab w:val="clear" w:pos="360"/>
          <w:tab w:val="num" w:pos="1776"/>
        </w:tabs>
        <w:ind w:left="1776"/>
      </w:pPr>
      <w:r>
        <w:t>Un zeppelin ne peut être atteint par des chasseurs tant que la technologie de haute altitude n’est pas connue de l’Entent.</w:t>
      </w:r>
    </w:p>
    <w:p w:rsidR="00FD1A71" w:rsidRDefault="00FD1A71">
      <w:pPr>
        <w:pStyle w:val="Retraitcorpsdetexte"/>
      </w:pPr>
    </w:p>
    <w:p w:rsidR="00FD1A71" w:rsidRDefault="000F0C67">
      <w:pPr>
        <w:pStyle w:val="Retraitcorpsdetexte"/>
        <w:numPr>
          <w:ilvl w:val="0"/>
          <w:numId w:val="27"/>
        </w:numPr>
        <w:tabs>
          <w:tab w:val="clear" w:pos="360"/>
          <w:tab w:val="num" w:pos="1776"/>
        </w:tabs>
        <w:ind w:left="1776"/>
      </w:pPr>
      <w:r>
        <w:t>Un zeppelin a une pénalité de –1 lors des missions de reconnaissance et de bombardement (manque de précision).</w:t>
      </w:r>
    </w:p>
    <w:p w:rsidR="00FD1A71" w:rsidRDefault="00FD1A71">
      <w:pPr>
        <w:pStyle w:val="Retraitcorpsdetexte"/>
      </w:pPr>
    </w:p>
    <w:p w:rsidR="00FD1A71" w:rsidRDefault="000F0C67">
      <w:pPr>
        <w:pStyle w:val="Retraitcorpsdetexte"/>
        <w:numPr>
          <w:ilvl w:val="0"/>
          <w:numId w:val="28"/>
        </w:numPr>
        <w:tabs>
          <w:tab w:val="num" w:pos="1776"/>
        </w:tabs>
        <w:ind w:left="1776"/>
      </w:pPr>
      <w:r>
        <w:t>A partir de 1918, un zeppelin a 50% de chances d’être détruit lors d’un bombardement aérien (par la DCA).</w:t>
      </w:r>
    </w:p>
    <w:p w:rsidR="00FD1A71" w:rsidRDefault="00FD1A71">
      <w:pPr>
        <w:pStyle w:val="Retraitcorpsdetexte"/>
      </w:pPr>
    </w:p>
    <w:p w:rsidR="00C41901" w:rsidRDefault="00C41901">
      <w:pPr>
        <w:pStyle w:val="Retraitcorpsdetexte"/>
      </w:pPr>
    </w:p>
    <w:p w:rsidR="00FD1A71" w:rsidRDefault="000F0C67">
      <w:pPr>
        <w:pStyle w:val="Retraitcorpsdetexte"/>
        <w:numPr>
          <w:ilvl w:val="1"/>
          <w:numId w:val="1"/>
        </w:numPr>
        <w:rPr>
          <w:sz w:val="28"/>
        </w:rPr>
      </w:pPr>
      <w:r>
        <w:rPr>
          <w:sz w:val="28"/>
        </w:rPr>
        <w:t>Les As</w:t>
      </w:r>
    </w:p>
    <w:p w:rsidR="00FD1A71" w:rsidRDefault="00FD1A71">
      <w:pPr>
        <w:pStyle w:val="Retraitcorpsdetexte"/>
      </w:pPr>
    </w:p>
    <w:p w:rsidR="00FD1A71" w:rsidRDefault="00DA311B">
      <w:pPr>
        <w:pStyle w:val="Retraitcorpsdetexte"/>
      </w:pPr>
      <w:r>
        <w:t>Les as sont des pilotes hors norme ou des commandants. Ils apparaissent de façon aléatoire dans le jeu et disparaissent comme il est indiqué dans la table de combat aérien. Leur présence donne des bonus pendant les batailles aériennes.</w:t>
      </w:r>
    </w:p>
    <w:p w:rsidR="00DA311B" w:rsidRDefault="00DA311B">
      <w:pPr>
        <w:pStyle w:val="Retraitcorpsdetexte"/>
      </w:pPr>
    </w:p>
    <w:p w:rsidR="00DA311B" w:rsidRDefault="00DA311B">
      <w:pPr>
        <w:pStyle w:val="Retraitcorpsdetexte"/>
      </w:pPr>
    </w:p>
    <w:p w:rsidR="00DA311B" w:rsidRPr="00DA311B" w:rsidRDefault="00DA311B" w:rsidP="00DA311B">
      <w:pPr>
        <w:pStyle w:val="Retraitcorpsdetexte"/>
        <w:ind w:firstLine="0"/>
        <w:rPr>
          <w:b/>
        </w:rPr>
      </w:pPr>
      <w:r w:rsidRPr="00DA311B">
        <w:rPr>
          <w:b/>
        </w:rPr>
        <w:t>Apparition des As</w:t>
      </w:r>
    </w:p>
    <w:p w:rsidR="00DA311B" w:rsidRDefault="00DA311B" w:rsidP="00DA311B">
      <w:pPr>
        <w:pStyle w:val="Retraitcorpsdetexte"/>
        <w:ind w:firstLine="0"/>
      </w:pPr>
    </w:p>
    <w:p w:rsidR="00DA311B" w:rsidRDefault="00DA311B" w:rsidP="00DA311B">
      <w:pPr>
        <w:pStyle w:val="Retraitcorpsdetexte"/>
        <w:ind w:firstLine="0"/>
      </w:pPr>
      <w:r>
        <w:tab/>
        <w:t>En Août 1914, les as ne sont pas présents. Un as apparait lors d’une bataille aérienne dans des cas spécifiques. L’icône de l’as est alors ajoutée à la représentation de l’unité aérienne.</w:t>
      </w:r>
    </w:p>
    <w:p w:rsidR="00DA311B" w:rsidRDefault="00DA311B" w:rsidP="00DA311B">
      <w:pPr>
        <w:pStyle w:val="Retraitcorpsdetexte"/>
        <w:ind w:firstLine="0"/>
      </w:pPr>
    </w:p>
    <w:p w:rsidR="00FD1A71" w:rsidRDefault="00DA311B">
      <w:pPr>
        <w:pStyle w:val="Retraitcorpsdetexte"/>
        <w:ind w:firstLine="0"/>
      </w:pPr>
      <w:r>
        <w:rPr>
          <w:noProof/>
        </w:rPr>
        <w:drawing>
          <wp:inline distT="0" distB="0" distL="0" distR="0">
            <wp:extent cx="295275" cy="400050"/>
            <wp:effectExtent l="0" t="0" r="9525"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5275" cy="400050"/>
                    </a:xfrm>
                    <a:prstGeom prst="rect">
                      <a:avLst/>
                    </a:prstGeom>
                    <a:noFill/>
                    <a:ln>
                      <a:noFill/>
                    </a:ln>
                  </pic:spPr>
                </pic:pic>
              </a:graphicData>
            </a:graphic>
          </wp:inline>
        </w:drawing>
      </w:r>
    </w:p>
    <w:p w:rsidR="00DA311B" w:rsidRDefault="00DA311B">
      <w:pPr>
        <w:pStyle w:val="Retraitcorpsdetexte"/>
        <w:ind w:firstLine="0"/>
      </w:pPr>
    </w:p>
    <w:p w:rsidR="00DA311B" w:rsidRDefault="00DA311B" w:rsidP="00DA311B">
      <w:pPr>
        <w:pStyle w:val="Retraitcorpsdetexte"/>
        <w:numPr>
          <w:ilvl w:val="0"/>
          <w:numId w:val="28"/>
        </w:numPr>
      </w:pPr>
      <w:r>
        <w:t>Chaque as est mortel. Après sa disparition, il ne peut réapparaitre.</w:t>
      </w:r>
    </w:p>
    <w:p w:rsidR="00DA311B" w:rsidRDefault="00DA311B" w:rsidP="00DA311B">
      <w:pPr>
        <w:pStyle w:val="Retraitcorpsdetexte"/>
        <w:ind w:left="1080" w:firstLine="0"/>
      </w:pPr>
    </w:p>
    <w:p w:rsidR="00DA311B" w:rsidRDefault="00DA311B" w:rsidP="00DA311B">
      <w:pPr>
        <w:pStyle w:val="Retraitcorpsdetexte"/>
        <w:numPr>
          <w:ilvl w:val="0"/>
          <w:numId w:val="28"/>
        </w:numPr>
        <w:ind w:left="786"/>
      </w:pPr>
      <w:r>
        <w:t>Quand un as apparait, la VN augmente de +1 à la fin du tour.</w:t>
      </w:r>
    </w:p>
    <w:p w:rsidR="00DA311B" w:rsidRDefault="00DA311B" w:rsidP="00DA311B">
      <w:pPr>
        <w:pStyle w:val="Paragraphedeliste"/>
      </w:pPr>
    </w:p>
    <w:p w:rsidR="00DA311B" w:rsidRDefault="00DA311B" w:rsidP="00DA311B">
      <w:pPr>
        <w:pStyle w:val="Retraitcorpsdetexte"/>
      </w:pPr>
    </w:p>
    <w:p w:rsidR="00DA311B" w:rsidRPr="00A81B4E" w:rsidRDefault="00A81B4E" w:rsidP="00DA311B">
      <w:pPr>
        <w:pStyle w:val="Retraitcorpsdetexte"/>
        <w:ind w:firstLine="0"/>
        <w:rPr>
          <w:b/>
        </w:rPr>
      </w:pPr>
      <w:r w:rsidRPr="00A81B4E">
        <w:rPr>
          <w:b/>
        </w:rPr>
        <w:t>Utilisation des As</w:t>
      </w:r>
    </w:p>
    <w:p w:rsidR="00A81B4E" w:rsidRDefault="00A81B4E" w:rsidP="00DA311B">
      <w:pPr>
        <w:pStyle w:val="Retraitcorpsdetexte"/>
        <w:ind w:firstLine="0"/>
      </w:pPr>
    </w:p>
    <w:p w:rsidR="00A81B4E" w:rsidRDefault="00A81B4E" w:rsidP="00DA311B">
      <w:pPr>
        <w:pStyle w:val="Retraitcorpsdetexte"/>
        <w:ind w:firstLine="0"/>
      </w:pPr>
      <w:r>
        <w:tab/>
        <w:t>Un as donne un bonus de +1 au résultat de combat de son escadrille et une pénalité de -1 au résultat de son adversaire (exception : +2/-2 pour Richthofen).</w:t>
      </w:r>
    </w:p>
    <w:p w:rsidR="00A81B4E" w:rsidRDefault="00A81B4E" w:rsidP="00DA311B">
      <w:pPr>
        <w:pStyle w:val="Retraitcorpsdetexte"/>
        <w:ind w:firstLine="0"/>
      </w:pPr>
    </w:p>
    <w:p w:rsidR="00A81B4E" w:rsidRDefault="00A81B4E" w:rsidP="00DA311B">
      <w:pPr>
        <w:pStyle w:val="Retraitcorpsdetexte"/>
        <w:ind w:firstLine="0"/>
      </w:pPr>
      <w:r>
        <w:tab/>
        <w:t xml:space="preserve">Un as peut être assigné à une autre escadrille ou peut permuter avec un autre as au début de la phase militaire. </w:t>
      </w:r>
    </w:p>
    <w:p w:rsidR="00A81B4E" w:rsidRDefault="00A81B4E" w:rsidP="00DA311B">
      <w:pPr>
        <w:pStyle w:val="Retraitcorpsdetexte"/>
        <w:ind w:firstLine="0"/>
      </w:pPr>
    </w:p>
    <w:p w:rsidR="00A81B4E" w:rsidRDefault="00A81B4E" w:rsidP="00DA311B">
      <w:pPr>
        <w:pStyle w:val="Retraitcorpsdetexte"/>
        <w:ind w:firstLine="0"/>
      </w:pPr>
    </w:p>
    <w:p w:rsidR="00A81B4E" w:rsidRDefault="00A81B4E" w:rsidP="00DA311B">
      <w:pPr>
        <w:pStyle w:val="Retraitcorpsdetexte"/>
        <w:ind w:firstLine="0"/>
      </w:pPr>
    </w:p>
    <w:p w:rsidR="00A81B4E" w:rsidRDefault="00A81B4E" w:rsidP="00DA311B">
      <w:pPr>
        <w:pStyle w:val="Retraitcorpsdetexte"/>
        <w:ind w:firstLine="0"/>
      </w:pPr>
    </w:p>
    <w:p w:rsidR="00A81B4E" w:rsidRDefault="00A81B4E" w:rsidP="00DA311B">
      <w:pPr>
        <w:pStyle w:val="Retraitcorpsdetexte"/>
        <w:ind w:firstLine="0"/>
      </w:pPr>
    </w:p>
    <w:p w:rsidR="00A81B4E" w:rsidRDefault="00A81B4E" w:rsidP="00DA311B">
      <w:pPr>
        <w:pStyle w:val="Retraitcorpsdetexte"/>
        <w:ind w:firstLine="0"/>
      </w:pPr>
    </w:p>
    <w:p w:rsidR="00A81B4E" w:rsidRDefault="00A81B4E" w:rsidP="00DA311B">
      <w:pPr>
        <w:pStyle w:val="Retraitcorpsdetexte"/>
        <w:ind w:firstLine="0"/>
      </w:pPr>
    </w:p>
    <w:p w:rsidR="00A81B4E" w:rsidRPr="00A81B4E" w:rsidRDefault="00A81B4E" w:rsidP="00DA311B">
      <w:pPr>
        <w:pStyle w:val="Retraitcorpsdetexte"/>
        <w:ind w:firstLine="0"/>
        <w:rPr>
          <w:b/>
        </w:rPr>
      </w:pPr>
      <w:r w:rsidRPr="00A81B4E">
        <w:rPr>
          <w:b/>
        </w:rPr>
        <w:lastRenderedPageBreak/>
        <w:t>Mort d’un As</w:t>
      </w:r>
    </w:p>
    <w:p w:rsidR="00A81B4E" w:rsidRDefault="00A81B4E" w:rsidP="00DA311B">
      <w:pPr>
        <w:pStyle w:val="Retraitcorpsdetexte"/>
        <w:ind w:firstLine="0"/>
      </w:pPr>
    </w:p>
    <w:p w:rsidR="00A81B4E" w:rsidRDefault="00A81B4E" w:rsidP="00DA311B">
      <w:pPr>
        <w:pStyle w:val="Retraitcorpsdetexte"/>
        <w:ind w:firstLine="0"/>
      </w:pPr>
      <w:r>
        <w:tab/>
        <w:t>Pendant une bataille aérienne, un as est éliminé si :</w:t>
      </w:r>
    </w:p>
    <w:p w:rsidR="00A81B4E" w:rsidRDefault="00A81B4E" w:rsidP="00DA311B">
      <w:pPr>
        <w:pStyle w:val="Retraitcorpsdetexte"/>
        <w:ind w:firstLine="0"/>
      </w:pPr>
    </w:p>
    <w:p w:rsidR="00A81B4E" w:rsidRDefault="00A81B4E" w:rsidP="00A81B4E">
      <w:pPr>
        <w:pStyle w:val="Retraitcorpsdetexte"/>
        <w:numPr>
          <w:ilvl w:val="0"/>
          <w:numId w:val="29"/>
        </w:numPr>
      </w:pPr>
      <w:r>
        <w:t>Le résultat de son combat est le mort d’un as</w:t>
      </w:r>
    </w:p>
    <w:p w:rsidR="00A81B4E" w:rsidRDefault="00A81B4E" w:rsidP="00A81B4E">
      <w:pPr>
        <w:pStyle w:val="Retraitcorpsdetexte"/>
        <w:ind w:left="1425" w:firstLine="0"/>
      </w:pPr>
    </w:p>
    <w:p w:rsidR="00A81B4E" w:rsidRDefault="00A81B4E" w:rsidP="00A81B4E">
      <w:pPr>
        <w:pStyle w:val="Retraitcorpsdetexte"/>
        <w:numPr>
          <w:ilvl w:val="0"/>
          <w:numId w:val="29"/>
        </w:numPr>
      </w:pPr>
      <w:r>
        <w:t>L’unité de l’as est détruite</w:t>
      </w:r>
    </w:p>
    <w:p w:rsidR="00A81B4E" w:rsidRDefault="00A81B4E" w:rsidP="00A81B4E">
      <w:pPr>
        <w:pStyle w:val="Paragraphedeliste"/>
      </w:pPr>
    </w:p>
    <w:p w:rsidR="00A81B4E" w:rsidRDefault="00A81B4E" w:rsidP="00A81B4E">
      <w:pPr>
        <w:pStyle w:val="Retraitcorpsdetexte"/>
      </w:pPr>
      <w:r>
        <w:t>La mort d’un as ennemi donne +1 de VN à la fin du tour à la nation qui l’a éliminé et -1 de VN à la nation d’origine de l’as.</w:t>
      </w:r>
    </w:p>
    <w:p w:rsidR="002D640D" w:rsidRDefault="002D640D" w:rsidP="00A81B4E">
      <w:pPr>
        <w:pStyle w:val="Retraitcorpsdetexte"/>
      </w:pPr>
    </w:p>
    <w:p w:rsidR="002D640D" w:rsidRDefault="002D640D" w:rsidP="00A81B4E">
      <w:pPr>
        <w:pStyle w:val="Retraitcorpsdetexte"/>
      </w:pPr>
    </w:p>
    <w:p w:rsidR="002D640D" w:rsidRPr="002D640D" w:rsidRDefault="002D640D" w:rsidP="002D640D">
      <w:pPr>
        <w:pStyle w:val="Retraitcorpsdetexte"/>
        <w:numPr>
          <w:ilvl w:val="1"/>
          <w:numId w:val="1"/>
        </w:numPr>
        <w:rPr>
          <w:sz w:val="28"/>
          <w:szCs w:val="28"/>
        </w:rPr>
      </w:pPr>
      <w:r w:rsidRPr="002D640D">
        <w:rPr>
          <w:sz w:val="28"/>
          <w:szCs w:val="28"/>
        </w:rPr>
        <w:t>La Force Aérienne en 1914</w:t>
      </w:r>
    </w:p>
    <w:p w:rsidR="002D640D" w:rsidRDefault="002D640D" w:rsidP="002D640D">
      <w:pPr>
        <w:pStyle w:val="Retraitcorpsdetexte"/>
      </w:pPr>
    </w:p>
    <w:p w:rsidR="002D640D" w:rsidRDefault="00200A5B" w:rsidP="002D640D">
      <w:pPr>
        <w:pStyle w:val="Retraitcorpsdetexte"/>
      </w:pPr>
      <w:r>
        <w:t>Les forces aériennes ont un rôle limité en 1914. Elles ont un seul type de mission : la reconnaissance et aucune capacité de combat.</w:t>
      </w:r>
    </w:p>
    <w:p w:rsidR="00200A5B" w:rsidRDefault="00200A5B" w:rsidP="002D640D">
      <w:pPr>
        <w:pStyle w:val="Retraitcorpsdetexte"/>
      </w:pPr>
    </w:p>
    <w:p w:rsidR="00200A5B" w:rsidRDefault="00200A5B" w:rsidP="00200A5B">
      <w:pPr>
        <w:pStyle w:val="Retraitcorpsdetexte"/>
        <w:numPr>
          <w:ilvl w:val="0"/>
          <w:numId w:val="30"/>
        </w:numPr>
      </w:pPr>
      <w:r>
        <w:t>Chaque unité aérienne ne peut mener qu’une mission de reconnaissance par tour</w:t>
      </w:r>
    </w:p>
    <w:p w:rsidR="00200A5B" w:rsidRDefault="00200A5B" w:rsidP="00200A5B">
      <w:pPr>
        <w:pStyle w:val="Retraitcorpsdetexte"/>
      </w:pPr>
    </w:p>
    <w:p w:rsidR="00200A5B" w:rsidRDefault="00200A5B" w:rsidP="00200A5B">
      <w:pPr>
        <w:pStyle w:val="Retraitcorpsdetexte"/>
        <w:numPr>
          <w:ilvl w:val="0"/>
          <w:numId w:val="30"/>
        </w:numPr>
      </w:pPr>
      <w:r>
        <w:t>Chaque unité aérienne doit être assignée à un QG ou un GQG. Cette affectation peut être modifiée au début de la phase militaire du joueur.</w:t>
      </w:r>
    </w:p>
    <w:p w:rsidR="00200A5B" w:rsidRDefault="00200A5B" w:rsidP="00200A5B">
      <w:pPr>
        <w:pStyle w:val="Paragraphedeliste"/>
      </w:pPr>
    </w:p>
    <w:p w:rsidR="00200A5B" w:rsidRDefault="00200A5B" w:rsidP="00200A5B">
      <w:pPr>
        <w:pStyle w:val="Retraitcorpsdetexte"/>
        <w:numPr>
          <w:ilvl w:val="0"/>
          <w:numId w:val="30"/>
        </w:numPr>
      </w:pPr>
      <w:r>
        <w:t>En 1914, il n’y a pas de combat aérien.</w:t>
      </w:r>
    </w:p>
    <w:p w:rsidR="00A81B4E" w:rsidRDefault="00A81B4E" w:rsidP="00DA311B">
      <w:pPr>
        <w:pStyle w:val="Retraitcorpsdetexte"/>
        <w:ind w:firstLine="0"/>
      </w:pPr>
    </w:p>
    <w:p w:rsidR="00A81B4E" w:rsidRDefault="00A81B4E" w:rsidP="00DA311B">
      <w:pPr>
        <w:pStyle w:val="Retraitcorpsdetexte"/>
        <w:ind w:firstLine="0"/>
      </w:pPr>
    </w:p>
    <w:sectPr w:rsidR="00A81B4E">
      <w:pgSz w:w="11906" w:h="16838"/>
      <w:pgMar w:top="1417" w:right="1417" w:bottom="1417" w:left="1417"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E15F5F"/>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1">
    <w:nsid w:val="0A102D97"/>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2">
    <w:nsid w:val="0A632938"/>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3">
    <w:nsid w:val="12062E01"/>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4">
    <w:nsid w:val="16C41A27"/>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5">
    <w:nsid w:val="18DC67E3"/>
    <w:multiLevelType w:val="hybridMultilevel"/>
    <w:tmpl w:val="8D1E5EB2"/>
    <w:lvl w:ilvl="0" w:tplc="040C0001">
      <w:start w:val="1"/>
      <w:numFmt w:val="bullet"/>
      <w:lvlText w:val=""/>
      <w:lvlJc w:val="left"/>
      <w:pPr>
        <w:ind w:left="1425" w:hanging="360"/>
      </w:pPr>
      <w:rPr>
        <w:rFonts w:ascii="Symbol" w:hAnsi="Symbol" w:hint="default"/>
      </w:rPr>
    </w:lvl>
    <w:lvl w:ilvl="1" w:tplc="040C0003" w:tentative="1">
      <w:start w:val="1"/>
      <w:numFmt w:val="bullet"/>
      <w:lvlText w:val="o"/>
      <w:lvlJc w:val="left"/>
      <w:pPr>
        <w:ind w:left="2145" w:hanging="360"/>
      </w:pPr>
      <w:rPr>
        <w:rFonts w:ascii="Courier New" w:hAnsi="Courier New" w:cs="Courier New" w:hint="default"/>
      </w:rPr>
    </w:lvl>
    <w:lvl w:ilvl="2" w:tplc="040C0005" w:tentative="1">
      <w:start w:val="1"/>
      <w:numFmt w:val="bullet"/>
      <w:lvlText w:val=""/>
      <w:lvlJc w:val="left"/>
      <w:pPr>
        <w:ind w:left="2865" w:hanging="360"/>
      </w:pPr>
      <w:rPr>
        <w:rFonts w:ascii="Wingdings" w:hAnsi="Wingdings" w:hint="default"/>
      </w:rPr>
    </w:lvl>
    <w:lvl w:ilvl="3" w:tplc="040C0001" w:tentative="1">
      <w:start w:val="1"/>
      <w:numFmt w:val="bullet"/>
      <w:lvlText w:val=""/>
      <w:lvlJc w:val="left"/>
      <w:pPr>
        <w:ind w:left="3585" w:hanging="360"/>
      </w:pPr>
      <w:rPr>
        <w:rFonts w:ascii="Symbol" w:hAnsi="Symbol" w:hint="default"/>
      </w:rPr>
    </w:lvl>
    <w:lvl w:ilvl="4" w:tplc="040C0003" w:tentative="1">
      <w:start w:val="1"/>
      <w:numFmt w:val="bullet"/>
      <w:lvlText w:val="o"/>
      <w:lvlJc w:val="left"/>
      <w:pPr>
        <w:ind w:left="4305" w:hanging="360"/>
      </w:pPr>
      <w:rPr>
        <w:rFonts w:ascii="Courier New" w:hAnsi="Courier New" w:cs="Courier New" w:hint="default"/>
      </w:rPr>
    </w:lvl>
    <w:lvl w:ilvl="5" w:tplc="040C0005" w:tentative="1">
      <w:start w:val="1"/>
      <w:numFmt w:val="bullet"/>
      <w:lvlText w:val=""/>
      <w:lvlJc w:val="left"/>
      <w:pPr>
        <w:ind w:left="5025" w:hanging="360"/>
      </w:pPr>
      <w:rPr>
        <w:rFonts w:ascii="Wingdings" w:hAnsi="Wingdings" w:hint="default"/>
      </w:rPr>
    </w:lvl>
    <w:lvl w:ilvl="6" w:tplc="040C0001" w:tentative="1">
      <w:start w:val="1"/>
      <w:numFmt w:val="bullet"/>
      <w:lvlText w:val=""/>
      <w:lvlJc w:val="left"/>
      <w:pPr>
        <w:ind w:left="5745" w:hanging="360"/>
      </w:pPr>
      <w:rPr>
        <w:rFonts w:ascii="Symbol" w:hAnsi="Symbol" w:hint="default"/>
      </w:rPr>
    </w:lvl>
    <w:lvl w:ilvl="7" w:tplc="040C0003" w:tentative="1">
      <w:start w:val="1"/>
      <w:numFmt w:val="bullet"/>
      <w:lvlText w:val="o"/>
      <w:lvlJc w:val="left"/>
      <w:pPr>
        <w:ind w:left="6465" w:hanging="360"/>
      </w:pPr>
      <w:rPr>
        <w:rFonts w:ascii="Courier New" w:hAnsi="Courier New" w:cs="Courier New" w:hint="default"/>
      </w:rPr>
    </w:lvl>
    <w:lvl w:ilvl="8" w:tplc="040C0005" w:tentative="1">
      <w:start w:val="1"/>
      <w:numFmt w:val="bullet"/>
      <w:lvlText w:val=""/>
      <w:lvlJc w:val="left"/>
      <w:pPr>
        <w:ind w:left="7185" w:hanging="360"/>
      </w:pPr>
      <w:rPr>
        <w:rFonts w:ascii="Wingdings" w:hAnsi="Wingdings" w:hint="default"/>
      </w:rPr>
    </w:lvl>
  </w:abstractNum>
  <w:abstractNum w:abstractNumId="6">
    <w:nsid w:val="1D253D1C"/>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7">
    <w:nsid w:val="1F472A52"/>
    <w:multiLevelType w:val="hybridMultilevel"/>
    <w:tmpl w:val="5BB003A8"/>
    <w:lvl w:ilvl="0" w:tplc="040C0001">
      <w:start w:val="1"/>
      <w:numFmt w:val="bullet"/>
      <w:lvlText w:val=""/>
      <w:lvlJc w:val="left"/>
      <w:pPr>
        <w:ind w:left="1428" w:hanging="360"/>
      </w:pPr>
      <w:rPr>
        <w:rFonts w:ascii="Symbol" w:hAnsi="Symbol" w:hint="default"/>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8">
    <w:nsid w:val="24550BFC"/>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9">
    <w:nsid w:val="25EB6C3E"/>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10">
    <w:nsid w:val="2D6411DB"/>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11">
    <w:nsid w:val="32CF7D0A"/>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12">
    <w:nsid w:val="44330E34"/>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13">
    <w:nsid w:val="4BED0DB0"/>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14">
    <w:nsid w:val="500F2388"/>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15">
    <w:nsid w:val="52A67F09"/>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16">
    <w:nsid w:val="590C66F1"/>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17">
    <w:nsid w:val="5BC601E5"/>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18">
    <w:nsid w:val="5CAB5386"/>
    <w:multiLevelType w:val="multilevel"/>
    <w:tmpl w:val="D6AE721A"/>
    <w:lvl w:ilvl="0">
      <w:start w:val="13"/>
      <w:numFmt w:val="decimal"/>
      <w:lvlText w:val="%1"/>
      <w:lvlJc w:val="left"/>
      <w:pPr>
        <w:tabs>
          <w:tab w:val="num" w:pos="705"/>
        </w:tabs>
        <w:ind w:left="705" w:hanging="705"/>
      </w:pPr>
      <w:rPr>
        <w:rFonts w:hint="default"/>
      </w:rPr>
    </w:lvl>
    <w:lvl w:ilvl="1">
      <w:start w:val="1"/>
      <w:numFmt w:val="decimal"/>
      <w:isLgl/>
      <w:lvlText w:val="%1.%2"/>
      <w:lvlJc w:val="left"/>
      <w:pPr>
        <w:tabs>
          <w:tab w:val="num" w:pos="705"/>
        </w:tabs>
        <w:ind w:left="705" w:hanging="705"/>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19">
    <w:nsid w:val="5F005934"/>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20">
    <w:nsid w:val="605150D6"/>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21">
    <w:nsid w:val="62A9283C"/>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22">
    <w:nsid w:val="6A14520B"/>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23">
    <w:nsid w:val="6A6045FE"/>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24">
    <w:nsid w:val="6AA47413"/>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25">
    <w:nsid w:val="6BB7184D"/>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26">
    <w:nsid w:val="6EDB20B9"/>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27">
    <w:nsid w:val="75B0433B"/>
    <w:multiLevelType w:val="singleLevel"/>
    <w:tmpl w:val="D6DC42F6"/>
    <w:lvl w:ilvl="0">
      <w:start w:val="1"/>
      <w:numFmt w:val="upperLetter"/>
      <w:lvlText w:val="(%1)"/>
      <w:lvlJc w:val="left"/>
      <w:pPr>
        <w:tabs>
          <w:tab w:val="num" w:pos="3219"/>
        </w:tabs>
        <w:ind w:left="3219" w:hanging="390"/>
      </w:pPr>
      <w:rPr>
        <w:rFonts w:hint="default"/>
      </w:rPr>
    </w:lvl>
  </w:abstractNum>
  <w:abstractNum w:abstractNumId="28">
    <w:nsid w:val="77E27E20"/>
    <w:multiLevelType w:val="singleLevel"/>
    <w:tmpl w:val="040C0001"/>
    <w:lvl w:ilvl="0">
      <w:start w:val="1"/>
      <w:numFmt w:val="bullet"/>
      <w:lvlText w:val=""/>
      <w:lvlJc w:val="left"/>
      <w:pPr>
        <w:ind w:left="720" w:hanging="360"/>
      </w:pPr>
      <w:rPr>
        <w:rFonts w:ascii="Symbol" w:hAnsi="Symbol" w:hint="default"/>
      </w:rPr>
    </w:lvl>
  </w:abstractNum>
  <w:abstractNum w:abstractNumId="29">
    <w:nsid w:val="7DF5055F"/>
    <w:multiLevelType w:val="singleLevel"/>
    <w:tmpl w:val="040C0001"/>
    <w:lvl w:ilvl="0">
      <w:start w:val="1"/>
      <w:numFmt w:val="bullet"/>
      <w:lvlText w:val=""/>
      <w:lvlJc w:val="left"/>
      <w:pPr>
        <w:tabs>
          <w:tab w:val="num" w:pos="360"/>
        </w:tabs>
        <w:ind w:left="360" w:hanging="360"/>
      </w:pPr>
      <w:rPr>
        <w:rFonts w:ascii="Symbol" w:hAnsi="Symbol" w:hint="default"/>
      </w:rPr>
    </w:lvl>
  </w:abstractNum>
  <w:num w:numId="1">
    <w:abstractNumId w:val="18"/>
  </w:num>
  <w:num w:numId="2">
    <w:abstractNumId w:val="23"/>
  </w:num>
  <w:num w:numId="3">
    <w:abstractNumId w:val="17"/>
  </w:num>
  <w:num w:numId="4">
    <w:abstractNumId w:val="25"/>
  </w:num>
  <w:num w:numId="5">
    <w:abstractNumId w:val="26"/>
  </w:num>
  <w:num w:numId="6">
    <w:abstractNumId w:val="4"/>
  </w:num>
  <w:num w:numId="7">
    <w:abstractNumId w:val="29"/>
  </w:num>
  <w:num w:numId="8">
    <w:abstractNumId w:val="3"/>
  </w:num>
  <w:num w:numId="9">
    <w:abstractNumId w:val="6"/>
  </w:num>
  <w:num w:numId="10">
    <w:abstractNumId w:val="0"/>
  </w:num>
  <w:num w:numId="11">
    <w:abstractNumId w:val="1"/>
  </w:num>
  <w:num w:numId="12">
    <w:abstractNumId w:val="8"/>
  </w:num>
  <w:num w:numId="13">
    <w:abstractNumId w:val="24"/>
  </w:num>
  <w:num w:numId="14">
    <w:abstractNumId w:val="13"/>
  </w:num>
  <w:num w:numId="15">
    <w:abstractNumId w:val="14"/>
  </w:num>
  <w:num w:numId="16">
    <w:abstractNumId w:val="20"/>
  </w:num>
  <w:num w:numId="17">
    <w:abstractNumId w:val="19"/>
  </w:num>
  <w:num w:numId="18">
    <w:abstractNumId w:val="21"/>
  </w:num>
  <w:num w:numId="19">
    <w:abstractNumId w:val="22"/>
  </w:num>
  <w:num w:numId="20">
    <w:abstractNumId w:val="9"/>
  </w:num>
  <w:num w:numId="21">
    <w:abstractNumId w:val="15"/>
  </w:num>
  <w:num w:numId="22">
    <w:abstractNumId w:val="16"/>
  </w:num>
  <w:num w:numId="23">
    <w:abstractNumId w:val="27"/>
  </w:num>
  <w:num w:numId="24">
    <w:abstractNumId w:val="10"/>
  </w:num>
  <w:num w:numId="25">
    <w:abstractNumId w:val="11"/>
  </w:num>
  <w:num w:numId="26">
    <w:abstractNumId w:val="12"/>
  </w:num>
  <w:num w:numId="27">
    <w:abstractNumId w:val="2"/>
  </w:num>
  <w:num w:numId="28">
    <w:abstractNumId w:val="28"/>
  </w:num>
  <w:num w:numId="29">
    <w:abstractNumId w:val="5"/>
  </w:num>
  <w:num w:numId="3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displayHorizontalDrawingGridEvery w:val="0"/>
  <w:displayVerticalDrawingGridEvery w:val="0"/>
  <w:doNotUseMarginsForDrawingGridOrigin/>
  <w:noPunctuationKerning/>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41901"/>
    <w:rsid w:val="00082784"/>
    <w:rsid w:val="000F0C67"/>
    <w:rsid w:val="00200A5B"/>
    <w:rsid w:val="002D3249"/>
    <w:rsid w:val="002D640D"/>
    <w:rsid w:val="00A81B4E"/>
    <w:rsid w:val="00C41901"/>
    <w:rsid w:val="00DA311B"/>
    <w:rsid w:val="00F26F75"/>
    <w:rsid w:val="00FD1A71"/>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fr-FR" w:eastAsia="fr-F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itre1">
    <w:name w:val="heading 1"/>
    <w:basedOn w:val="Normal"/>
    <w:next w:val="Normal"/>
    <w:qFormat/>
    <w:pPr>
      <w:keepNext/>
      <w:jc w:val="both"/>
      <w:outlineLvl w:val="0"/>
    </w:pPr>
    <w:rPr>
      <w:sz w:val="24"/>
    </w:rPr>
  </w:style>
  <w:style w:type="paragraph" w:styleId="Titre2">
    <w:name w:val="heading 2"/>
    <w:basedOn w:val="Normal"/>
    <w:next w:val="Normal"/>
    <w:qFormat/>
    <w:pPr>
      <w:keepNext/>
      <w:ind w:left="708"/>
      <w:jc w:val="both"/>
      <w:outlineLvl w:val="1"/>
    </w:pPr>
    <w:rPr>
      <w:sz w:val="24"/>
      <w:u w:val="single"/>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Retraitcorpsdetexte">
    <w:name w:val="Body Text Indent"/>
    <w:basedOn w:val="Normal"/>
    <w:semiHidden/>
    <w:pPr>
      <w:ind w:firstLine="708"/>
      <w:jc w:val="both"/>
    </w:pPr>
    <w:rPr>
      <w:sz w:val="24"/>
    </w:rPr>
  </w:style>
  <w:style w:type="paragraph" w:styleId="Textedebulles">
    <w:name w:val="Balloon Text"/>
    <w:basedOn w:val="Normal"/>
    <w:link w:val="TextedebullesCar"/>
    <w:uiPriority w:val="99"/>
    <w:semiHidden/>
    <w:unhideWhenUsed/>
    <w:rsid w:val="00C41901"/>
    <w:rPr>
      <w:rFonts w:ascii="Tahoma" w:hAnsi="Tahoma" w:cs="Tahoma"/>
      <w:sz w:val="16"/>
      <w:szCs w:val="16"/>
    </w:rPr>
  </w:style>
  <w:style w:type="character" w:customStyle="1" w:styleId="TextedebullesCar">
    <w:name w:val="Texte de bulles Car"/>
    <w:basedOn w:val="Policepardfaut"/>
    <w:link w:val="Textedebulles"/>
    <w:uiPriority w:val="99"/>
    <w:semiHidden/>
    <w:rsid w:val="00C41901"/>
    <w:rPr>
      <w:rFonts w:ascii="Tahoma" w:hAnsi="Tahoma" w:cs="Tahoma"/>
      <w:sz w:val="16"/>
      <w:szCs w:val="16"/>
    </w:rPr>
  </w:style>
  <w:style w:type="paragraph" w:styleId="Paragraphedeliste">
    <w:name w:val="List Paragraph"/>
    <w:basedOn w:val="Normal"/>
    <w:uiPriority w:val="34"/>
    <w:qFormat/>
    <w:rsid w:val="00DA311B"/>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fr-FR" w:eastAsia="fr-F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itre1">
    <w:name w:val="heading 1"/>
    <w:basedOn w:val="Normal"/>
    <w:next w:val="Normal"/>
    <w:qFormat/>
    <w:pPr>
      <w:keepNext/>
      <w:jc w:val="both"/>
      <w:outlineLvl w:val="0"/>
    </w:pPr>
    <w:rPr>
      <w:sz w:val="24"/>
    </w:rPr>
  </w:style>
  <w:style w:type="paragraph" w:styleId="Titre2">
    <w:name w:val="heading 2"/>
    <w:basedOn w:val="Normal"/>
    <w:next w:val="Normal"/>
    <w:qFormat/>
    <w:pPr>
      <w:keepNext/>
      <w:ind w:left="708"/>
      <w:jc w:val="both"/>
      <w:outlineLvl w:val="1"/>
    </w:pPr>
    <w:rPr>
      <w:sz w:val="24"/>
      <w:u w:val="single"/>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Retraitcorpsdetexte">
    <w:name w:val="Body Text Indent"/>
    <w:basedOn w:val="Normal"/>
    <w:semiHidden/>
    <w:pPr>
      <w:ind w:firstLine="708"/>
      <w:jc w:val="both"/>
    </w:pPr>
    <w:rPr>
      <w:sz w:val="24"/>
    </w:rPr>
  </w:style>
  <w:style w:type="paragraph" w:styleId="Textedebulles">
    <w:name w:val="Balloon Text"/>
    <w:basedOn w:val="Normal"/>
    <w:link w:val="TextedebullesCar"/>
    <w:uiPriority w:val="99"/>
    <w:semiHidden/>
    <w:unhideWhenUsed/>
    <w:rsid w:val="00C41901"/>
    <w:rPr>
      <w:rFonts w:ascii="Tahoma" w:hAnsi="Tahoma" w:cs="Tahoma"/>
      <w:sz w:val="16"/>
      <w:szCs w:val="16"/>
    </w:rPr>
  </w:style>
  <w:style w:type="character" w:customStyle="1" w:styleId="TextedebullesCar">
    <w:name w:val="Texte de bulles Car"/>
    <w:basedOn w:val="Policepardfaut"/>
    <w:link w:val="Textedebulles"/>
    <w:uiPriority w:val="99"/>
    <w:semiHidden/>
    <w:rsid w:val="00C41901"/>
    <w:rPr>
      <w:rFonts w:ascii="Tahoma" w:hAnsi="Tahoma" w:cs="Tahoma"/>
      <w:sz w:val="16"/>
      <w:szCs w:val="16"/>
    </w:rPr>
  </w:style>
  <w:style w:type="paragraph" w:styleId="Paragraphedeliste">
    <w:name w:val="List Paragraph"/>
    <w:basedOn w:val="Normal"/>
    <w:uiPriority w:val="34"/>
    <w:qFormat/>
    <w:rsid w:val="00DA311B"/>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emf"/><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image" Target="media/image1.emf"/><Relationship Id="rId12" Type="http://schemas.openxmlformats.org/officeDocument/2006/relationships/image" Target="media/image6.tmp"/><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0.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emf"/><Relationship Id="rId5" Type="http://schemas.openxmlformats.org/officeDocument/2006/relationships/settings" Target="settings.xml"/><Relationship Id="rId15" Type="http://schemas.openxmlformats.org/officeDocument/2006/relationships/image" Target="media/image9.tmp"/><Relationship Id="rId10" Type="http://schemas.openxmlformats.org/officeDocument/2006/relationships/image" Target="media/image4.emf"/><Relationship Id="rId4" Type="http://schemas.microsoft.com/office/2007/relationships/stylesWithEffects" Target="stylesWithEffects.xml"/><Relationship Id="rId9" Type="http://schemas.openxmlformats.org/officeDocument/2006/relationships/image" Target="media/image3.emf"/><Relationship Id="rId14" Type="http://schemas.openxmlformats.org/officeDocument/2006/relationships/image" Target="media/image8.em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A6084AC-69C6-45B7-B9DC-AC38225724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103</TotalTime>
  <Pages>1</Pages>
  <Words>2290</Words>
  <Characters>12601</Characters>
  <Application>Microsoft Office Word</Application>
  <DocSecurity>0</DocSecurity>
  <Lines>105</Lines>
  <Paragraphs>29</Paragraphs>
  <ScaleCrop>false</ScaleCrop>
  <HeadingPairs>
    <vt:vector size="2" baseType="variant">
      <vt:variant>
        <vt:lpstr>Titre</vt:lpstr>
      </vt:variant>
      <vt:variant>
        <vt:i4>1</vt:i4>
      </vt:variant>
    </vt:vector>
  </HeadingPairs>
  <TitlesOfParts>
    <vt:vector size="1" baseType="lpstr">
      <vt:lpstr>13 Les Unités Aériennes</vt:lpstr>
    </vt:vector>
  </TitlesOfParts>
  <Company>Haute Corse</Company>
  <LinksUpToDate>false</LinksUpToDate>
  <CharactersWithSpaces>14862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13 Les Unités Aériennes</dc:title>
  <dc:subject/>
  <dc:creator>DGFiP</dc:creator>
  <cp:keywords/>
  <dc:description/>
  <cp:lastModifiedBy>antoine</cp:lastModifiedBy>
  <cp:revision>7</cp:revision>
  <dcterms:created xsi:type="dcterms:W3CDTF">2012-06-23T06:11:00Z</dcterms:created>
  <dcterms:modified xsi:type="dcterms:W3CDTF">2012-07-05T05:49:00Z</dcterms:modified>
</cp:coreProperties>
</file>